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F118D3" w14:textId="37F581EA" w:rsidR="004B33BA" w:rsidRPr="004B33BA" w:rsidRDefault="004B33BA" w:rsidP="00157314">
      <w:pPr>
        <w:jc w:val="center"/>
        <w:rPr>
          <w:rFonts w:ascii="Times New Roman" w:hAnsi="Times New Roman"/>
          <w:b/>
          <w:sz w:val="40"/>
        </w:rPr>
      </w:pPr>
      <w:bookmarkStart w:id="0" w:name="_Toc201649490"/>
      <w:bookmarkStart w:id="1" w:name="_Toc236464993"/>
      <w:r w:rsidRPr="004B33BA">
        <w:rPr>
          <w:rFonts w:ascii="Times New Roman" w:hAnsi="Times New Roman"/>
          <w:b/>
          <w:sz w:val="40"/>
        </w:rPr>
        <w:t>NORTH COAST SECTION, CIF</w:t>
      </w:r>
    </w:p>
    <w:p w14:paraId="24520B07" w14:textId="5EF23F84" w:rsidR="004B33BA" w:rsidRPr="004B33BA" w:rsidRDefault="004B33BA" w:rsidP="004B33BA">
      <w:pPr>
        <w:pStyle w:val="Subtitle"/>
        <w:rPr>
          <w:rFonts w:ascii="Times New Roman" w:hAnsi="Times New Roman" w:cs="Times New Roman"/>
          <w:b w:val="0"/>
          <w:bCs w:val="0"/>
          <w:i/>
          <w:iCs/>
        </w:rPr>
      </w:pPr>
      <w:r w:rsidRPr="004B33BA">
        <w:rPr>
          <w:rFonts w:ascii="Times New Roman" w:hAnsi="Times New Roman" w:cs="Times New Roman"/>
          <w:b w:val="0"/>
          <w:bCs w:val="0"/>
          <w:i/>
          <w:iCs/>
        </w:rPr>
        <w:t>5 Crow Canyon Ct., Suite 209, San Ramon, CA</w:t>
      </w:r>
      <w:r w:rsidR="006651F8">
        <w:rPr>
          <w:rFonts w:ascii="Times New Roman" w:hAnsi="Times New Roman" w:cs="Times New Roman"/>
          <w:b w:val="0"/>
          <w:bCs w:val="0"/>
          <w:i/>
          <w:iCs/>
        </w:rPr>
        <w:t xml:space="preserve"> </w:t>
      </w:r>
      <w:r w:rsidRPr="004B33BA">
        <w:rPr>
          <w:rFonts w:ascii="Times New Roman" w:hAnsi="Times New Roman" w:cs="Times New Roman"/>
          <w:b w:val="0"/>
          <w:bCs w:val="0"/>
          <w:i/>
          <w:iCs/>
        </w:rPr>
        <w:t>94583</w:t>
      </w:r>
    </w:p>
    <w:p w14:paraId="7A7DE41B" w14:textId="0788B9CB" w:rsidR="004B33BA" w:rsidRPr="004B33BA" w:rsidRDefault="004B33BA" w:rsidP="004B33BA">
      <w:pPr>
        <w:spacing w:line="232" w:lineRule="auto"/>
        <w:jc w:val="center"/>
        <w:rPr>
          <w:rFonts w:ascii="Times New Roman" w:hAnsi="Times New Roman"/>
          <w:bCs/>
          <w:i/>
          <w:iCs/>
          <w:sz w:val="28"/>
          <w:szCs w:val="23"/>
        </w:rPr>
      </w:pPr>
      <w:r w:rsidRPr="004B33BA">
        <w:rPr>
          <w:rFonts w:ascii="Times New Roman" w:hAnsi="Times New Roman"/>
          <w:bCs/>
          <w:i/>
          <w:iCs/>
          <w:sz w:val="28"/>
          <w:szCs w:val="23"/>
        </w:rPr>
        <w:t xml:space="preserve">Phone: 925-263-2110 </w:t>
      </w:r>
    </w:p>
    <w:p w14:paraId="4AA4D479" w14:textId="77777777" w:rsidR="004B33BA" w:rsidRPr="004B33BA" w:rsidRDefault="004B33BA" w:rsidP="004B33BA">
      <w:pPr>
        <w:pStyle w:val="Title"/>
        <w:rPr>
          <w:rFonts w:ascii="Times New Roman" w:hAnsi="Times New Roman" w:cs="Times New Roman"/>
          <w:b w:val="0"/>
          <w:bCs w:val="0"/>
          <w:i/>
          <w:iCs/>
          <w:szCs w:val="23"/>
        </w:rPr>
      </w:pPr>
      <w:r w:rsidRPr="004B33BA">
        <w:rPr>
          <w:rFonts w:ascii="Times New Roman" w:hAnsi="Times New Roman" w:cs="Times New Roman"/>
          <w:b w:val="0"/>
          <w:bCs w:val="0"/>
          <w:i/>
          <w:iCs/>
          <w:szCs w:val="23"/>
        </w:rPr>
        <w:t xml:space="preserve">Website: </w:t>
      </w:r>
      <w:hyperlink r:id="rId8" w:history="1">
        <w:r w:rsidRPr="004B33BA">
          <w:rPr>
            <w:rStyle w:val="Hyperlink"/>
            <w:rFonts w:ascii="Times New Roman" w:hAnsi="Times New Roman" w:cs="Times New Roman"/>
            <w:b w:val="0"/>
            <w:i/>
            <w:iCs/>
            <w:szCs w:val="23"/>
          </w:rPr>
          <w:t>www.cifncs.org</w:t>
        </w:r>
      </w:hyperlink>
    </w:p>
    <w:p w14:paraId="3077F8C1" w14:textId="77777777" w:rsidR="004B33BA" w:rsidRDefault="004B33BA" w:rsidP="004B33BA">
      <w:pPr>
        <w:pStyle w:val="Title"/>
      </w:pPr>
    </w:p>
    <w:bookmarkStart w:id="2" w:name="_Toc236466306"/>
    <w:bookmarkStart w:id="3" w:name="_Toc236646100"/>
    <w:bookmarkStart w:id="4" w:name="_Toc236646346"/>
    <w:bookmarkStart w:id="5" w:name="_Toc236647680"/>
    <w:bookmarkStart w:id="6" w:name="_Toc236647731"/>
    <w:bookmarkStart w:id="7" w:name="_Toc265219229"/>
    <w:bookmarkStart w:id="8" w:name="_Toc265219415"/>
    <w:bookmarkStart w:id="9" w:name="_Toc265219466"/>
    <w:p w14:paraId="058ED2F1" w14:textId="7D95529E" w:rsidR="00E16F42" w:rsidRDefault="00B13A91" w:rsidP="006A3C6A">
      <w:pPr>
        <w:pStyle w:val="Heading1"/>
        <w:jc w:val="right"/>
        <w:rPr>
          <w:sz w:val="32"/>
          <w:szCs w:val="32"/>
        </w:rPr>
      </w:pPr>
      <w:r>
        <w:rPr>
          <w:b w:val="0"/>
          <w:bCs w:val="0"/>
          <w:szCs w:val="22"/>
        </w:rPr>
        <w:fldChar w:fldCharType="begin"/>
      </w:r>
      <w:r>
        <w:instrText xml:space="preserve"> XE "</w:instrText>
      </w:r>
      <w:r>
        <w:rPr>
          <w:b w:val="0"/>
          <w:szCs w:val="22"/>
        </w:rPr>
        <w:instrText xml:space="preserve"> </w:instrText>
      </w:r>
      <w:r w:rsidR="00DF0FB3">
        <w:rPr>
          <w:b w:val="0"/>
          <w:szCs w:val="22"/>
        </w:rPr>
        <w:instrText>APPENDIX B</w:instrText>
      </w:r>
      <w:r>
        <w:rPr>
          <w:b w:val="0"/>
          <w:bCs w:val="0"/>
          <w:szCs w:val="22"/>
        </w:rPr>
        <w:instrText>:</w:instrText>
      </w:r>
      <w:r>
        <w:rPr>
          <w:bCs w:val="0"/>
          <w:szCs w:val="22"/>
        </w:rPr>
        <w:instrText>Financial Principals and Audit Policy</w:instrText>
      </w:r>
      <w:r>
        <w:instrText xml:space="preserve">" </w:instrText>
      </w:r>
      <w:r>
        <w:rPr>
          <w:b w:val="0"/>
          <w:bCs w:val="0"/>
          <w:szCs w:val="22"/>
        </w:rPr>
        <w:fldChar w:fldCharType="end"/>
      </w:r>
    </w:p>
    <w:p w14:paraId="533F1E53" w14:textId="77777777" w:rsidR="00E16F42" w:rsidRDefault="00E16F42" w:rsidP="00E16F42">
      <w:pPr>
        <w:pStyle w:val="Heading1"/>
        <w:jc w:val="left"/>
        <w:rPr>
          <w:sz w:val="32"/>
          <w:szCs w:val="32"/>
        </w:rPr>
      </w:pPr>
    </w:p>
    <w:p w14:paraId="377B2786" w14:textId="77777777" w:rsidR="00CF589A" w:rsidRDefault="00CF589A" w:rsidP="00CF589A"/>
    <w:p w14:paraId="0AA82390" w14:textId="77777777" w:rsidR="00CF589A" w:rsidRPr="00CF589A" w:rsidRDefault="00CF589A" w:rsidP="00CF589A"/>
    <w:p w14:paraId="6F6903A8" w14:textId="77777777" w:rsidR="00E16F42" w:rsidRPr="00A95C41" w:rsidRDefault="00FB361C" w:rsidP="0040014D">
      <w:pPr>
        <w:jc w:val="center"/>
        <w:rPr>
          <w:b/>
          <w:color w:val="7F7F7F"/>
          <w:sz w:val="40"/>
          <w:szCs w:val="40"/>
        </w:rPr>
      </w:pPr>
      <w:r>
        <w:rPr>
          <w:b/>
          <w:noProof/>
          <w:color w:val="993366"/>
          <w:sz w:val="40"/>
          <w:szCs w:val="40"/>
        </w:rPr>
        <mc:AlternateContent>
          <mc:Choice Requires="wpg">
            <w:drawing>
              <wp:anchor distT="0" distB="0" distL="114300" distR="114300" simplePos="0" relativeHeight="251667456" behindDoc="1" locked="0" layoutInCell="1" allowOverlap="1" wp14:anchorId="01C53F00" wp14:editId="070E9F19">
                <wp:simplePos x="0" y="0"/>
                <wp:positionH relativeFrom="page">
                  <wp:posOffset>5080</wp:posOffset>
                </wp:positionH>
                <wp:positionV relativeFrom="page">
                  <wp:posOffset>-30480</wp:posOffset>
                </wp:positionV>
                <wp:extent cx="7772400" cy="10058400"/>
                <wp:effectExtent l="0" t="0" r="0" b="0"/>
                <wp:wrapNone/>
                <wp:docPr id="3"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wps:wsp>
                        <wps:cNvPr id="5" name="Rectangle 78"/>
                        <wps:cNvSpPr>
                          <a:spLocks noChangeArrowheads="1"/>
                        </wps:cNvSpPr>
                        <wps:spPr bwMode="auto">
                          <a:xfrm>
                            <a:off x="0" y="0"/>
                            <a:ext cx="12240" cy="15840"/>
                          </a:xfrm>
                          <a:prstGeom prst="rect">
                            <a:avLst/>
                          </a:prstGeom>
                          <a:solidFill>
                            <a:srgbClr val="993366"/>
                          </a:solidFill>
                          <a:ln w="38100">
                            <a:solidFill>
                              <a:srgbClr val="F2F2F2"/>
                            </a:solidFill>
                            <a:miter lim="800000"/>
                            <a:headEnd/>
                            <a:tailEnd/>
                          </a:ln>
                          <a:effectLst>
                            <a:outerShdw blurRad="63500" dist="29783" dir="3885598" algn="ctr" rotWithShape="0">
                              <a:srgbClr val="243F60">
                                <a:alpha val="50000"/>
                              </a:srgbClr>
                            </a:outerShdw>
                          </a:effectLst>
                        </wps:spPr>
                        <wps:bodyPr rot="0" vert="horz" wrap="square" lIns="91440" tIns="45720" rIns="91440" bIns="45720" anchor="t" anchorCtr="0" upright="1">
                          <a:noAutofit/>
                        </wps:bodyPr>
                      </wps:wsp>
                      <wps:wsp>
                        <wps:cNvPr id="7" name="Rectangle 79"/>
                        <wps:cNvSpPr>
                          <a:spLocks noChangeArrowheads="1"/>
                        </wps:cNvSpPr>
                        <wps:spPr bwMode="auto">
                          <a:xfrm>
                            <a:off x="612" y="638"/>
                            <a:ext cx="11016" cy="14564"/>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100000</wp14:pctHeight>
                </wp14:sizeRelV>
              </wp:anchor>
            </w:drawing>
          </mc:Choice>
          <mc:Fallback>
            <w:pict>
              <v:group w14:anchorId="24DA1FD0" id="Group 77" o:spid="_x0000_s1026" style="position:absolute;margin-left:.4pt;margin-top:-2.4pt;width:612pt;height:11in;z-index:-251649024;mso-width-percent:1000;mso-height-percent:1000;mso-position-horizontal-relative:page;mso-position-vertical-relative:page;mso-width-percent:1000;mso-height-percent:1000" coordsize="12240,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">
                <v:rect id="Rectangle 78" o:spid="_x0000_s1027" style="position:absolute;width:12240;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zNmL4A&#10;AADaAAAADwAAAGRycy9kb3ducmV2LnhtbESPzQrCMBCE74LvEFbwZlMFf6hGEVHw4sEqnpdmbYvN&#10;pjRRq09vBMHjMDPfMItVayrxoMaVlhUMoxgEcWZ1ybmC82k3mIFwHlljZZkUvMjBatntLDDR9slH&#10;eqQ+FwHCLkEFhfd1IqXLCjLoIlsTB+9qG4M+yCaXusFngJtKjuJ4Ig2WHBYKrGlTUHZL70YBY5vO&#10;cJJfpof4Rel7uF3f7Vapfq9dz0F4av0//GvvtYIxfK+EGyCX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oczZi+AAAA2gAAAA8AAAAAAAAAAAAAAAAAmAIAAGRycy9kb3ducmV2&#10;LnhtbFBLBQYAAAAABAAEAPUAAACDAwAAAAA=&#10;" fillcolor="#936" strokecolor="#f2f2f2" strokeweight="3pt">
                  <v:shadow on="t" color="#243f60" opacity=".5" offset="1pt,.74833mm"/>
                </v:rect>
                <v:rect id="Rectangle 79" o:spid="_x0000_s1028" style="position:absolute;left:612;top:638;width:11016;height:14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KJnsQA&#10;AADaAAAADwAAAGRycy9kb3ducmV2LnhtbESPT2sCMRTE74LfITyhN03a6rbdbpRSEATtoWuh18fm&#10;7R+6edluoq7f3giCx2FmfsNkq8G24ki9bxxreJwpEMSFMw1XGn726+krCB+QDbaOScOZPKyW41GG&#10;qXEn/qZjHioRIexT1FCH0KVS+qImi37mOuLola63GKLsK2l6PEW4beWTUom02HBcqLGjz5qKv/xg&#10;NWAyN/9f5fNuvz0k+FYNar34VVo/TIaPdxCBhnAP39obo+EFrlfiDZD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CiZ7EAAAA2gAAAA8AAAAAAAAAAAAAAAAAmAIAAGRycy9k&#10;b3ducmV2LnhtbFBLBQYAAAAABAAEAPUAAACJAwAAAAA=&#10;" stroked="f"/>
                <w10:wrap anchorx="page" anchory="page"/>
              </v:group>
            </w:pict>
          </mc:Fallback>
        </mc:AlternateContent>
      </w:r>
      <w:r w:rsidR="00E16F42" w:rsidRPr="00A95C41">
        <w:rPr>
          <w:b/>
          <w:color w:val="7F7F7F"/>
          <w:sz w:val="40"/>
          <w:szCs w:val="40"/>
        </w:rPr>
        <w:t>North Coast Section, CIF</w:t>
      </w:r>
    </w:p>
    <w:p w14:paraId="2ABE34A6" w14:textId="77777777" w:rsidR="00E16F42" w:rsidRPr="00A95C41" w:rsidRDefault="00C47683" w:rsidP="0040014D">
      <w:pPr>
        <w:jc w:val="center"/>
        <w:rPr>
          <w:b/>
          <w:i/>
          <w:color w:val="7F7F7F"/>
          <w:sz w:val="28"/>
          <w:szCs w:val="28"/>
        </w:rPr>
      </w:pPr>
      <w:r>
        <w:rPr>
          <w:b/>
          <w:i/>
          <w:color w:val="7F7F7F"/>
          <w:sz w:val="28"/>
          <w:szCs w:val="28"/>
        </w:rPr>
        <w:t>5 Crow Canyon Ct</w:t>
      </w:r>
      <w:r w:rsidR="00E16F42" w:rsidRPr="00A95C41">
        <w:rPr>
          <w:b/>
          <w:i/>
          <w:color w:val="7F7F7F"/>
          <w:sz w:val="28"/>
          <w:szCs w:val="28"/>
        </w:rPr>
        <w:t>., S</w:t>
      </w:r>
      <w:r w:rsidR="00CF589A">
        <w:rPr>
          <w:b/>
          <w:i/>
          <w:color w:val="7F7F7F"/>
          <w:sz w:val="28"/>
          <w:szCs w:val="28"/>
        </w:rPr>
        <w:t>t</w:t>
      </w:r>
      <w:r w:rsidR="00E16F42" w:rsidRPr="00A95C41">
        <w:rPr>
          <w:b/>
          <w:i/>
          <w:color w:val="7F7F7F"/>
          <w:sz w:val="28"/>
          <w:szCs w:val="28"/>
        </w:rPr>
        <w:t>e</w:t>
      </w:r>
      <w:r w:rsidR="00CF589A">
        <w:rPr>
          <w:b/>
          <w:i/>
          <w:color w:val="7F7F7F"/>
          <w:sz w:val="28"/>
          <w:szCs w:val="28"/>
        </w:rPr>
        <w:t>.</w:t>
      </w:r>
      <w:r w:rsidR="00E16F42" w:rsidRPr="00A95C41">
        <w:rPr>
          <w:b/>
          <w:i/>
          <w:color w:val="7F7F7F"/>
          <w:sz w:val="28"/>
          <w:szCs w:val="28"/>
        </w:rPr>
        <w:t xml:space="preserve"> </w:t>
      </w:r>
      <w:r>
        <w:rPr>
          <w:b/>
          <w:i/>
          <w:color w:val="7F7F7F"/>
          <w:sz w:val="28"/>
          <w:szCs w:val="28"/>
        </w:rPr>
        <w:t>209</w:t>
      </w:r>
    </w:p>
    <w:p w14:paraId="5DF69E71" w14:textId="3C76CB7E" w:rsidR="00E16F42" w:rsidRDefault="00E16F42" w:rsidP="0040014D">
      <w:pPr>
        <w:jc w:val="center"/>
        <w:rPr>
          <w:b/>
          <w:i/>
          <w:color w:val="7F7F7F"/>
          <w:sz w:val="28"/>
          <w:szCs w:val="28"/>
        </w:rPr>
      </w:pPr>
      <w:r w:rsidRPr="00A95C41">
        <w:rPr>
          <w:b/>
          <w:i/>
          <w:color w:val="7F7F7F"/>
          <w:sz w:val="28"/>
          <w:szCs w:val="28"/>
        </w:rPr>
        <w:t>San Ramon, CA</w:t>
      </w:r>
      <w:r w:rsidR="00817A83">
        <w:rPr>
          <w:b/>
          <w:i/>
          <w:color w:val="7F7F7F"/>
          <w:sz w:val="28"/>
          <w:szCs w:val="28"/>
        </w:rPr>
        <w:t xml:space="preserve"> </w:t>
      </w:r>
      <w:r w:rsidRPr="00A95C41">
        <w:rPr>
          <w:b/>
          <w:i/>
          <w:color w:val="7F7F7F"/>
          <w:sz w:val="28"/>
          <w:szCs w:val="28"/>
        </w:rPr>
        <w:t>94583</w:t>
      </w:r>
    </w:p>
    <w:p w14:paraId="59294298" w14:textId="77777777" w:rsidR="00CF589A" w:rsidRDefault="00CF589A" w:rsidP="0040014D">
      <w:pPr>
        <w:jc w:val="center"/>
        <w:rPr>
          <w:b/>
          <w:i/>
          <w:color w:val="7F7F7F"/>
          <w:sz w:val="28"/>
          <w:szCs w:val="28"/>
        </w:rPr>
      </w:pPr>
    </w:p>
    <w:p w14:paraId="1EECB07D" w14:textId="77777777" w:rsidR="00CF589A" w:rsidRDefault="00CF589A" w:rsidP="0040014D">
      <w:pPr>
        <w:jc w:val="center"/>
        <w:rPr>
          <w:b/>
          <w:i/>
          <w:color w:val="7F7F7F"/>
          <w:sz w:val="28"/>
          <w:szCs w:val="28"/>
        </w:rPr>
      </w:pPr>
    </w:p>
    <w:p w14:paraId="793B7B21" w14:textId="77777777" w:rsidR="00CF589A" w:rsidRDefault="00CF589A" w:rsidP="0040014D">
      <w:pPr>
        <w:jc w:val="center"/>
        <w:rPr>
          <w:b/>
          <w:i/>
          <w:color w:val="7F7F7F"/>
          <w:sz w:val="28"/>
          <w:szCs w:val="28"/>
        </w:rPr>
      </w:pPr>
    </w:p>
    <w:p w14:paraId="79EFAB61" w14:textId="77777777" w:rsidR="00CF589A" w:rsidRDefault="00CF589A" w:rsidP="0040014D">
      <w:pPr>
        <w:jc w:val="center"/>
        <w:rPr>
          <w:b/>
          <w:i/>
          <w:color w:val="7F7F7F"/>
          <w:sz w:val="28"/>
          <w:szCs w:val="28"/>
        </w:rPr>
      </w:pPr>
    </w:p>
    <w:p w14:paraId="7A8E94F5" w14:textId="77777777" w:rsidR="00CF589A" w:rsidRDefault="00CF589A" w:rsidP="0040014D">
      <w:pPr>
        <w:jc w:val="center"/>
        <w:rPr>
          <w:b/>
          <w:i/>
          <w:color w:val="7F7F7F"/>
          <w:sz w:val="28"/>
          <w:szCs w:val="28"/>
        </w:rPr>
      </w:pPr>
    </w:p>
    <w:p w14:paraId="4AF56A6C" w14:textId="77777777" w:rsidR="00CF589A" w:rsidRDefault="00CF589A" w:rsidP="0040014D">
      <w:pPr>
        <w:jc w:val="center"/>
        <w:rPr>
          <w:b/>
          <w:i/>
          <w:color w:val="7F7F7F"/>
          <w:sz w:val="28"/>
          <w:szCs w:val="28"/>
        </w:rPr>
      </w:pPr>
    </w:p>
    <w:p w14:paraId="44008EF8" w14:textId="77777777" w:rsidR="00CF589A" w:rsidRDefault="00CF589A" w:rsidP="0040014D">
      <w:pPr>
        <w:jc w:val="center"/>
        <w:rPr>
          <w:b/>
          <w:i/>
          <w:color w:val="7F7F7F"/>
          <w:sz w:val="28"/>
          <w:szCs w:val="28"/>
        </w:rPr>
      </w:pPr>
    </w:p>
    <w:p w14:paraId="6479A2D9" w14:textId="77777777" w:rsidR="00CF589A" w:rsidRDefault="00CF589A" w:rsidP="0040014D">
      <w:pPr>
        <w:jc w:val="center"/>
        <w:rPr>
          <w:b/>
          <w:i/>
          <w:color w:val="7F7F7F"/>
          <w:sz w:val="28"/>
          <w:szCs w:val="28"/>
        </w:rPr>
      </w:pPr>
    </w:p>
    <w:p w14:paraId="2969481C" w14:textId="77777777" w:rsidR="00CF589A" w:rsidRDefault="00CF589A" w:rsidP="0040014D">
      <w:pPr>
        <w:jc w:val="center"/>
        <w:rPr>
          <w:b/>
          <w:i/>
          <w:color w:val="7F7F7F"/>
          <w:sz w:val="28"/>
          <w:szCs w:val="28"/>
        </w:rPr>
      </w:pPr>
    </w:p>
    <w:p w14:paraId="47001584" w14:textId="77777777" w:rsidR="00CF589A" w:rsidRDefault="00FB361C" w:rsidP="0040014D">
      <w:pPr>
        <w:jc w:val="center"/>
        <w:rPr>
          <w:b/>
          <w:i/>
          <w:color w:val="7F7F7F"/>
          <w:sz w:val="28"/>
          <w:szCs w:val="28"/>
        </w:rPr>
      </w:pPr>
      <w:r>
        <w:rPr>
          <w:noProof/>
        </w:rPr>
        <w:drawing>
          <wp:anchor distT="0" distB="0" distL="114300" distR="114300" simplePos="0" relativeHeight="251671552" behindDoc="1" locked="0" layoutInCell="1" allowOverlap="1" wp14:anchorId="56FA291F" wp14:editId="56086D15">
            <wp:simplePos x="0" y="0"/>
            <wp:positionH relativeFrom="column">
              <wp:posOffset>1778635</wp:posOffset>
            </wp:positionH>
            <wp:positionV relativeFrom="paragraph">
              <wp:posOffset>149860</wp:posOffset>
            </wp:positionV>
            <wp:extent cx="3394710" cy="2732405"/>
            <wp:effectExtent l="0" t="0" r="0" b="10795"/>
            <wp:wrapTight wrapText="bothSides">
              <wp:wrapPolygon edited="0">
                <wp:start x="8566" y="0"/>
                <wp:lineTo x="5010" y="201"/>
                <wp:lineTo x="3394" y="1205"/>
                <wp:lineTo x="3394" y="17268"/>
                <wp:lineTo x="4364" y="18473"/>
                <wp:lineTo x="6303" y="19276"/>
                <wp:lineTo x="10020" y="21485"/>
                <wp:lineTo x="11636" y="21485"/>
                <wp:lineTo x="15354" y="19276"/>
                <wp:lineTo x="16485" y="19276"/>
                <wp:lineTo x="18101" y="17268"/>
                <wp:lineTo x="18263" y="1406"/>
                <wp:lineTo x="16646" y="201"/>
                <wp:lineTo x="13414" y="0"/>
                <wp:lineTo x="8566" y="0"/>
              </wp:wrapPolygon>
            </wp:wrapTight>
            <wp:docPr id="99" name="Picture 99" descr="NCS new logo with lines and full N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NCS new logo with lines and full NC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94710" cy="27324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463D65" w14:textId="77777777" w:rsidR="00CF589A" w:rsidRDefault="00CF589A" w:rsidP="0040014D">
      <w:pPr>
        <w:jc w:val="center"/>
        <w:rPr>
          <w:b/>
          <w:i/>
          <w:color w:val="7F7F7F"/>
          <w:sz w:val="28"/>
          <w:szCs w:val="28"/>
        </w:rPr>
      </w:pPr>
    </w:p>
    <w:p w14:paraId="46AE40BB" w14:textId="77777777" w:rsidR="00CF589A" w:rsidRDefault="00CF589A" w:rsidP="0040014D">
      <w:pPr>
        <w:jc w:val="center"/>
        <w:rPr>
          <w:b/>
          <w:i/>
          <w:color w:val="7F7F7F"/>
          <w:sz w:val="28"/>
          <w:szCs w:val="28"/>
        </w:rPr>
      </w:pPr>
    </w:p>
    <w:p w14:paraId="25F61522" w14:textId="77777777" w:rsidR="00CF589A" w:rsidRDefault="00CF589A" w:rsidP="0040014D">
      <w:pPr>
        <w:jc w:val="center"/>
        <w:rPr>
          <w:b/>
          <w:i/>
          <w:color w:val="7F7F7F"/>
          <w:sz w:val="28"/>
          <w:szCs w:val="28"/>
        </w:rPr>
      </w:pPr>
    </w:p>
    <w:p w14:paraId="6C9592F7" w14:textId="77777777" w:rsidR="00CF589A" w:rsidRDefault="00CF589A" w:rsidP="0040014D">
      <w:pPr>
        <w:jc w:val="center"/>
        <w:rPr>
          <w:b/>
          <w:i/>
          <w:color w:val="7F7F7F"/>
          <w:sz w:val="28"/>
          <w:szCs w:val="28"/>
        </w:rPr>
      </w:pPr>
    </w:p>
    <w:p w14:paraId="4133F0DC" w14:textId="77777777" w:rsidR="00CF589A" w:rsidRDefault="00CF589A" w:rsidP="0040014D">
      <w:pPr>
        <w:jc w:val="center"/>
        <w:rPr>
          <w:b/>
          <w:i/>
          <w:color w:val="7F7F7F"/>
          <w:sz w:val="28"/>
          <w:szCs w:val="28"/>
        </w:rPr>
      </w:pPr>
    </w:p>
    <w:p w14:paraId="00AC0DC1" w14:textId="77777777" w:rsidR="00CF589A" w:rsidRDefault="00CF589A" w:rsidP="0040014D">
      <w:pPr>
        <w:jc w:val="center"/>
        <w:rPr>
          <w:b/>
          <w:i/>
          <w:color w:val="7F7F7F"/>
          <w:sz w:val="28"/>
          <w:szCs w:val="28"/>
        </w:rPr>
      </w:pPr>
    </w:p>
    <w:p w14:paraId="639852D1" w14:textId="77777777" w:rsidR="00CF589A" w:rsidRDefault="00CF589A" w:rsidP="0040014D">
      <w:pPr>
        <w:jc w:val="center"/>
        <w:rPr>
          <w:b/>
          <w:i/>
          <w:color w:val="7F7F7F"/>
          <w:sz w:val="28"/>
          <w:szCs w:val="28"/>
        </w:rPr>
      </w:pPr>
    </w:p>
    <w:p w14:paraId="65AE147C" w14:textId="77777777" w:rsidR="00CF589A" w:rsidRPr="00A95C41" w:rsidRDefault="00CF589A" w:rsidP="0040014D">
      <w:pPr>
        <w:jc w:val="center"/>
        <w:rPr>
          <w:b/>
          <w:i/>
          <w:color w:val="7F7F7F"/>
          <w:sz w:val="28"/>
          <w:szCs w:val="28"/>
        </w:rPr>
      </w:pPr>
    </w:p>
    <w:p w14:paraId="6254C850" w14:textId="77777777" w:rsidR="00E16F42" w:rsidRDefault="00E16F42">
      <w:pPr>
        <w:jc w:val="right"/>
        <w:rPr>
          <w:color w:val="7F7F7F"/>
          <w:sz w:val="32"/>
          <w:szCs w:val="32"/>
        </w:rPr>
      </w:pPr>
    </w:p>
    <w:tbl>
      <w:tblPr>
        <w:tblpPr w:leftFromText="187" w:rightFromText="187" w:vertAnchor="page" w:horzAnchor="margin" w:tblpX="2408" w:tblpY="14281"/>
        <w:tblOverlap w:val="never"/>
        <w:tblW w:w="0" w:type="auto"/>
        <w:shd w:val="clear" w:color="auto" w:fill="993366"/>
        <w:tblLook w:val="04A0" w:firstRow="1" w:lastRow="0" w:firstColumn="1" w:lastColumn="0" w:noHBand="0" w:noVBand="1"/>
      </w:tblPr>
      <w:tblGrid>
        <w:gridCol w:w="5508"/>
      </w:tblGrid>
      <w:tr w:rsidR="00E16F42" w14:paraId="2B6DE4D6" w14:textId="77777777">
        <w:tc>
          <w:tcPr>
            <w:tcW w:w="5508" w:type="dxa"/>
            <w:shd w:val="clear" w:color="auto" w:fill="993366"/>
          </w:tcPr>
          <w:p w14:paraId="2FF6B2D7" w14:textId="398B8314" w:rsidR="00817A83" w:rsidRDefault="00D4215D" w:rsidP="00F822DD">
            <w:pPr>
              <w:pStyle w:val="NoSpacing"/>
              <w:jc w:val="center"/>
              <w:rPr>
                <w:rFonts w:ascii="Times New Roman" w:hAnsi="Times New Roman"/>
                <w:color w:val="FFFFFF"/>
                <w:sz w:val="24"/>
                <w:szCs w:val="24"/>
              </w:rPr>
            </w:pPr>
            <w:r>
              <w:rPr>
                <w:rFonts w:ascii="Times New Roman" w:hAnsi="Times New Roman"/>
                <w:color w:val="FFFFFF"/>
                <w:sz w:val="24"/>
                <w:szCs w:val="24"/>
              </w:rPr>
              <w:t xml:space="preserve">Changes </w:t>
            </w:r>
            <w:r w:rsidR="00E16F42" w:rsidRPr="00E16F42">
              <w:rPr>
                <w:rFonts w:ascii="Times New Roman" w:hAnsi="Times New Roman"/>
                <w:color w:val="FFFFFF"/>
                <w:sz w:val="24"/>
                <w:szCs w:val="24"/>
              </w:rPr>
              <w:t>Adopted by the NCS Board of Managers</w:t>
            </w:r>
          </w:p>
          <w:p w14:paraId="69959B26" w14:textId="5D90B2BA" w:rsidR="006073E4" w:rsidRPr="00E16F42" w:rsidRDefault="00D4215D" w:rsidP="00F822DD">
            <w:pPr>
              <w:pStyle w:val="NoSpacing"/>
              <w:jc w:val="center"/>
              <w:rPr>
                <w:rFonts w:ascii="Times New Roman" w:hAnsi="Times New Roman"/>
                <w:color w:val="FFFFFF"/>
                <w:sz w:val="24"/>
                <w:szCs w:val="24"/>
              </w:rPr>
            </w:pPr>
            <w:r>
              <w:rPr>
                <w:rFonts w:ascii="Times New Roman" w:hAnsi="Times New Roman"/>
                <w:color w:val="FFFFFF"/>
                <w:sz w:val="24"/>
                <w:szCs w:val="24"/>
              </w:rPr>
              <w:t>April 14, 2023</w:t>
            </w:r>
            <w:r w:rsidR="00E16F42" w:rsidRPr="00E16F42">
              <w:rPr>
                <w:rFonts w:ascii="Times New Roman" w:hAnsi="Times New Roman"/>
                <w:color w:val="FFFFFF"/>
                <w:sz w:val="24"/>
                <w:szCs w:val="24"/>
              </w:rPr>
              <w:t xml:space="preserve"> </w:t>
            </w:r>
          </w:p>
        </w:tc>
      </w:tr>
    </w:tbl>
    <w:p w14:paraId="31F0AC07" w14:textId="77777777" w:rsidR="00E16F42" w:rsidRPr="00CB3EAD" w:rsidRDefault="00FB361C" w:rsidP="0040014D">
      <w:pPr>
        <w:jc w:val="center"/>
        <w:rPr>
          <w:sz w:val="21"/>
          <w:szCs w:val="21"/>
        </w:rPr>
      </w:pPr>
      <w:r>
        <w:rPr>
          <w:noProof/>
          <w:color w:val="C4BC96"/>
          <w:sz w:val="32"/>
          <w:szCs w:val="32"/>
        </w:rPr>
        <mc:AlternateContent>
          <mc:Choice Requires="wps">
            <w:drawing>
              <wp:anchor distT="0" distB="0" distL="114300" distR="114300" simplePos="0" relativeHeight="251668480" behindDoc="0" locked="0" layoutInCell="0" allowOverlap="1" wp14:anchorId="1C4D9F97" wp14:editId="68F018FA">
                <wp:simplePos x="0" y="0"/>
                <wp:positionH relativeFrom="page">
                  <wp:posOffset>388620</wp:posOffset>
                </wp:positionH>
                <wp:positionV relativeFrom="page">
                  <wp:posOffset>3314700</wp:posOffset>
                </wp:positionV>
                <wp:extent cx="6995160" cy="1513840"/>
                <wp:effectExtent l="0" t="0" r="0" b="0"/>
                <wp:wrapNone/>
                <wp:docPr id="2"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1513840"/>
                        </a:xfrm>
                        <a:prstGeom prst="rect">
                          <a:avLst/>
                        </a:prstGeom>
                        <a:solidFill>
                          <a:srgbClr val="A5A5A5">
                            <a:alpha val="89999"/>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tbl>
                            <w:tblPr>
                              <w:tblW w:w="5000" w:type="pct"/>
                              <w:shd w:val="clear" w:color="auto" w:fill="993366"/>
                              <w:tblCellMar>
                                <w:left w:w="360" w:type="dxa"/>
                                <w:right w:w="360" w:type="dxa"/>
                              </w:tblCellMar>
                              <w:tblLook w:val="04A0" w:firstRow="1" w:lastRow="0" w:firstColumn="1" w:lastColumn="0" w:noHBand="0" w:noVBand="1"/>
                            </w:tblPr>
                            <w:tblGrid>
                              <w:gridCol w:w="10311"/>
                            </w:tblGrid>
                            <w:tr w:rsidR="005E0A56" w14:paraId="79DACB86" w14:textId="77777777" w:rsidTr="00CF589A">
                              <w:trPr>
                                <w:trHeight w:val="2343"/>
                              </w:trPr>
                              <w:tc>
                                <w:tcPr>
                                  <w:tcW w:w="5000" w:type="pct"/>
                                  <w:shd w:val="clear" w:color="auto" w:fill="993366"/>
                                  <w:vAlign w:val="center"/>
                                </w:tcPr>
                                <w:p w14:paraId="7D59D203" w14:textId="77777777" w:rsidR="005E0A56" w:rsidRPr="00E65B8F" w:rsidRDefault="005E0A56" w:rsidP="00CF589A">
                                  <w:pPr>
                                    <w:pStyle w:val="NoSpacing"/>
                                    <w:jc w:val="center"/>
                                    <w:rPr>
                                      <w:smallCaps/>
                                      <w:color w:val="FFFFFF"/>
                                      <w:sz w:val="48"/>
                                      <w:szCs w:val="48"/>
                                    </w:rPr>
                                  </w:pPr>
                                  <w:r w:rsidRPr="00E65B8F">
                                    <w:rPr>
                                      <w:b/>
                                      <w:smallCaps/>
                                      <w:color w:val="FFFFFF"/>
                                      <w:sz w:val="56"/>
                                      <w:szCs w:val="48"/>
                                    </w:rPr>
                                    <w:t>FINANCIAL PROCEDURES MANUAL</w:t>
                                  </w:r>
                                </w:p>
                              </w:tc>
                            </w:tr>
                          </w:tbl>
                          <w:p w14:paraId="59BEDF6B" w14:textId="77777777" w:rsidR="005E0A56" w:rsidRDefault="005E0A56">
                            <w:pPr>
                              <w:pStyle w:val="NoSpacing"/>
                              <w:spacing w:line="14" w:lineRule="exact"/>
                            </w:pPr>
                          </w:p>
                        </w:txbxContent>
                      </wps:txbx>
                      <wps:bodyPr rot="0" vert="horz" wrap="square" lIns="228600" tIns="0" rIns="228600" bIns="0" anchor="t" anchorCtr="0" upright="1">
                        <a:noAutofit/>
                      </wps:bodyPr>
                    </wps:wsp>
                  </a:graphicData>
                </a:graphic>
                <wp14:sizeRelH relativeFrom="page">
                  <wp14:pctWidth>90000</wp14:pctWidth>
                </wp14:sizeRelH>
                <wp14:sizeRelV relativeFrom="page">
                  <wp14:pctHeight>0</wp14:pctHeight>
                </wp14:sizeRelV>
              </wp:anchor>
            </w:drawing>
          </mc:Choice>
          <mc:Fallback>
            <w:pict>
              <v:rect w14:anchorId="1C4D9F97" id="Rectangle 80" o:spid="_x0000_s1026" style="position:absolute;left:0;text-align:left;margin-left:30.6pt;margin-top:261pt;width:550.8pt;height:119.2pt;z-index:251668480;visibility:visible;mso-wrap-style:square;mso-width-percent:900;mso-height-percent:0;mso-wrap-distance-left:9pt;mso-wrap-distance-top:0;mso-wrap-distance-right:9pt;mso-wrap-distance-bottom:0;mso-position-horizontal:absolute;mso-position-horizontal-relative:page;mso-position-vertical:absolute;mso-position-vertical-relative:page;mso-width-percent:90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" o:allowincell="f" fillcolor="#a5a5a5" stroked="f">
                <v:fill opacity="58853f"/>
                <v:textbox inset="18pt,0,18pt,0">
                  <w:txbxContent>
                    <w:tbl>
                      <w:tblPr>
                        <w:tblW w:w="5000" w:type="pct"/>
                        <w:shd w:val="clear" w:color="auto" w:fill="993366"/>
                        <w:tblCellMar>
                          <w:left w:w="360" w:type="dxa"/>
                          <w:right w:w="360" w:type="dxa"/>
                        </w:tblCellMar>
                        <w:tblLook w:val="04A0" w:firstRow="1" w:lastRow="0" w:firstColumn="1" w:lastColumn="0" w:noHBand="0" w:noVBand="1"/>
                      </w:tblPr>
                      <w:tblGrid>
                        <w:gridCol w:w="10311"/>
                      </w:tblGrid>
                      <w:tr w:rsidR="005E0A56" w14:paraId="79DACB86" w14:textId="77777777" w:rsidTr="00CF589A">
                        <w:trPr>
                          <w:trHeight w:val="2343"/>
                        </w:trPr>
                        <w:tc>
                          <w:tcPr>
                            <w:tcW w:w="5000" w:type="pct"/>
                            <w:shd w:val="clear" w:color="auto" w:fill="993366"/>
                            <w:vAlign w:val="center"/>
                          </w:tcPr>
                          <w:p w14:paraId="7D59D203" w14:textId="77777777" w:rsidR="005E0A56" w:rsidRPr="00E65B8F" w:rsidRDefault="005E0A56" w:rsidP="00CF589A">
                            <w:pPr>
                              <w:pStyle w:val="NoSpacing"/>
                              <w:jc w:val="center"/>
                              <w:rPr>
                                <w:smallCaps/>
                                <w:color w:val="FFFFFF"/>
                                <w:sz w:val="48"/>
                                <w:szCs w:val="48"/>
                              </w:rPr>
                            </w:pPr>
                            <w:r w:rsidRPr="00E65B8F">
                              <w:rPr>
                                <w:b/>
                                <w:smallCaps/>
                                <w:color w:val="FFFFFF"/>
                                <w:sz w:val="56"/>
                                <w:szCs w:val="48"/>
                              </w:rPr>
                              <w:t>FINANCIAL PROCEDURES MANUAL</w:t>
                            </w:r>
                          </w:p>
                        </w:tc>
                      </w:tr>
                    </w:tbl>
                    <w:p w14:paraId="59BEDF6B" w14:textId="77777777" w:rsidR="005E0A56" w:rsidRDefault="005E0A56">
                      <w:pPr>
                        <w:pStyle w:val="NoSpacing"/>
                        <w:spacing w:line="14" w:lineRule="exact"/>
                      </w:pPr>
                    </w:p>
                  </w:txbxContent>
                </v:textbox>
                <w10:wrap anchorx="page" anchory="page"/>
              </v:rect>
            </w:pict>
          </mc:Fallback>
        </mc:AlternateContent>
      </w:r>
      <w:r w:rsidR="00E16F42">
        <w:rPr>
          <w:b/>
          <w:bCs/>
          <w:sz w:val="38"/>
          <w:szCs w:val="38"/>
        </w:rPr>
        <w:br w:type="page"/>
      </w:r>
    </w:p>
    <w:p w14:paraId="79044A8D" w14:textId="77777777" w:rsidR="002A2731" w:rsidRPr="008A07CC" w:rsidRDefault="00E16F42" w:rsidP="002A2731">
      <w:pPr>
        <w:widowControl/>
        <w:tabs>
          <w:tab w:val="center" w:pos="4680"/>
        </w:tabs>
        <w:jc w:val="both"/>
        <w:rPr>
          <w:rFonts w:ascii="Times New Roman" w:hAnsi="Times New Roman"/>
          <w:sz w:val="21"/>
          <w:szCs w:val="21"/>
        </w:rPr>
      </w:pPr>
      <w:r w:rsidRPr="008A07CC">
        <w:rPr>
          <w:rFonts w:ascii="Times New Roman" w:hAnsi="Times New Roman"/>
          <w:sz w:val="21"/>
          <w:szCs w:val="21"/>
        </w:rPr>
        <w:lastRenderedPageBreak/>
        <w:tab/>
      </w:r>
      <w:r w:rsidR="002A2731" w:rsidRPr="008A07CC">
        <w:rPr>
          <w:rFonts w:ascii="Times New Roman" w:hAnsi="Times New Roman"/>
          <w:b/>
          <w:bCs/>
          <w:sz w:val="21"/>
          <w:szCs w:val="21"/>
        </w:rPr>
        <w:t>FOREWORD</w:t>
      </w:r>
    </w:p>
    <w:p w14:paraId="34AD0466" w14:textId="77777777" w:rsidR="002A2731" w:rsidRPr="00CB3EAD" w:rsidRDefault="002A2731" w:rsidP="002A2731">
      <w:pPr>
        <w:widowControl/>
        <w:jc w:val="both"/>
        <w:rPr>
          <w:rFonts w:ascii="Times New Roman" w:hAnsi="Times New Roman"/>
          <w:sz w:val="22"/>
          <w:szCs w:val="22"/>
        </w:rPr>
      </w:pPr>
    </w:p>
    <w:p w14:paraId="6C8E9C96" w14:textId="428B955F" w:rsidR="002A2731" w:rsidRPr="00CB3EAD" w:rsidRDefault="002A2731" w:rsidP="002A2731">
      <w:pPr>
        <w:widowControl/>
        <w:jc w:val="both"/>
        <w:rPr>
          <w:rFonts w:ascii="Times New Roman" w:hAnsi="Times New Roman"/>
          <w:sz w:val="22"/>
          <w:szCs w:val="22"/>
        </w:rPr>
      </w:pPr>
      <w:r w:rsidRPr="00CB3EAD">
        <w:rPr>
          <w:rFonts w:ascii="Times New Roman" w:hAnsi="Times New Roman"/>
          <w:sz w:val="22"/>
          <w:szCs w:val="22"/>
        </w:rPr>
        <w:t xml:space="preserve">This </w:t>
      </w:r>
      <w:r w:rsidR="005B70ED">
        <w:rPr>
          <w:rFonts w:ascii="Times New Roman" w:hAnsi="Times New Roman"/>
          <w:sz w:val="22"/>
          <w:szCs w:val="22"/>
        </w:rPr>
        <w:t>F</w:t>
      </w:r>
      <w:r w:rsidRPr="00CB3EAD">
        <w:rPr>
          <w:rFonts w:ascii="Times New Roman" w:hAnsi="Times New Roman"/>
          <w:sz w:val="22"/>
          <w:szCs w:val="22"/>
        </w:rPr>
        <w:t xml:space="preserve">inancial </w:t>
      </w:r>
      <w:r w:rsidR="005B70ED">
        <w:rPr>
          <w:rFonts w:ascii="Times New Roman" w:hAnsi="Times New Roman"/>
          <w:sz w:val="22"/>
          <w:szCs w:val="22"/>
        </w:rPr>
        <w:t>P</w:t>
      </w:r>
      <w:r w:rsidRPr="00CB3EAD">
        <w:rPr>
          <w:rFonts w:ascii="Times New Roman" w:hAnsi="Times New Roman"/>
          <w:sz w:val="22"/>
          <w:szCs w:val="22"/>
        </w:rPr>
        <w:t xml:space="preserve">rocedures </w:t>
      </w:r>
      <w:r w:rsidR="005B70ED">
        <w:rPr>
          <w:rFonts w:ascii="Times New Roman" w:hAnsi="Times New Roman"/>
          <w:sz w:val="22"/>
          <w:szCs w:val="22"/>
        </w:rPr>
        <w:t>M</w:t>
      </w:r>
      <w:r w:rsidRPr="00CB3EAD">
        <w:rPr>
          <w:rFonts w:ascii="Times New Roman" w:hAnsi="Times New Roman"/>
          <w:sz w:val="22"/>
          <w:szCs w:val="22"/>
        </w:rPr>
        <w:t xml:space="preserve">anual is meant to provide direction and guidance to all personnel involved with the </w:t>
      </w:r>
      <w:r w:rsidRPr="00250591">
        <w:rPr>
          <w:rFonts w:ascii="Times New Roman" w:hAnsi="Times New Roman"/>
          <w:sz w:val="22"/>
          <w:szCs w:val="22"/>
        </w:rPr>
        <w:t>North Coast Section</w:t>
      </w:r>
      <w:r>
        <w:rPr>
          <w:rFonts w:ascii="Times New Roman" w:hAnsi="Times New Roman"/>
          <w:sz w:val="22"/>
          <w:szCs w:val="22"/>
        </w:rPr>
        <w:t xml:space="preserve">, </w:t>
      </w:r>
      <w:r w:rsidRPr="00CB3EAD">
        <w:rPr>
          <w:rFonts w:ascii="Times New Roman" w:hAnsi="Times New Roman"/>
          <w:sz w:val="22"/>
          <w:szCs w:val="22"/>
        </w:rPr>
        <w:t>CIF and its member s</w:t>
      </w:r>
      <w:r>
        <w:rPr>
          <w:rFonts w:ascii="Times New Roman" w:hAnsi="Times New Roman"/>
          <w:sz w:val="22"/>
          <w:szCs w:val="22"/>
        </w:rPr>
        <w:t>chools</w:t>
      </w:r>
      <w:r w:rsidRPr="00CB3EAD">
        <w:rPr>
          <w:rFonts w:ascii="Times New Roman" w:hAnsi="Times New Roman"/>
          <w:sz w:val="22"/>
          <w:szCs w:val="22"/>
        </w:rPr>
        <w:t xml:space="preserve">.  </w:t>
      </w:r>
      <w:r>
        <w:rPr>
          <w:rFonts w:ascii="Times New Roman" w:hAnsi="Times New Roman"/>
          <w:sz w:val="22"/>
          <w:szCs w:val="22"/>
        </w:rPr>
        <w:t xml:space="preserve">Many of the policies are recommendations made by auditors hired by the NCS Board of Managers to review the financial statements and files of the section.  </w:t>
      </w:r>
      <w:r w:rsidRPr="00CB3EAD">
        <w:rPr>
          <w:rFonts w:ascii="Times New Roman" w:hAnsi="Times New Roman"/>
          <w:sz w:val="22"/>
          <w:szCs w:val="22"/>
        </w:rPr>
        <w:t xml:space="preserve">In addition, there are procedures recommended by </w:t>
      </w:r>
      <w:r>
        <w:rPr>
          <w:rFonts w:ascii="Times New Roman" w:hAnsi="Times New Roman"/>
          <w:sz w:val="22"/>
          <w:szCs w:val="22"/>
        </w:rPr>
        <w:t xml:space="preserve">NCS Office </w:t>
      </w:r>
      <w:r w:rsidRPr="00CB3EAD">
        <w:rPr>
          <w:rFonts w:ascii="Times New Roman" w:hAnsi="Times New Roman"/>
          <w:sz w:val="22"/>
          <w:szCs w:val="22"/>
        </w:rPr>
        <w:t>staff</w:t>
      </w:r>
      <w:r>
        <w:rPr>
          <w:rFonts w:ascii="Times New Roman" w:hAnsi="Times New Roman"/>
          <w:sz w:val="22"/>
          <w:szCs w:val="22"/>
        </w:rPr>
        <w:t xml:space="preserve"> and </w:t>
      </w:r>
      <w:r w:rsidRPr="00CB3EAD">
        <w:rPr>
          <w:rFonts w:ascii="Times New Roman" w:hAnsi="Times New Roman"/>
          <w:sz w:val="22"/>
          <w:szCs w:val="22"/>
        </w:rPr>
        <w:t xml:space="preserve">the Executive Committee and are meant to carry out the intent and direction of those policies adopted by the </w:t>
      </w:r>
      <w:r>
        <w:rPr>
          <w:rFonts w:ascii="Times New Roman" w:hAnsi="Times New Roman"/>
          <w:sz w:val="22"/>
          <w:szCs w:val="22"/>
        </w:rPr>
        <w:t>NCS Board of Managers and maintain good financial practices within the section</w:t>
      </w:r>
      <w:r w:rsidRPr="00CB3EAD">
        <w:rPr>
          <w:rFonts w:ascii="Times New Roman" w:hAnsi="Times New Roman"/>
          <w:sz w:val="22"/>
          <w:szCs w:val="22"/>
        </w:rPr>
        <w:t>.</w:t>
      </w:r>
      <w:r>
        <w:rPr>
          <w:rFonts w:ascii="Times New Roman" w:hAnsi="Times New Roman"/>
          <w:sz w:val="22"/>
          <w:szCs w:val="22"/>
        </w:rPr>
        <w:t xml:space="preserve">  </w:t>
      </w:r>
      <w:r w:rsidRPr="00CB3EAD">
        <w:rPr>
          <w:rFonts w:ascii="Times New Roman" w:hAnsi="Times New Roman"/>
          <w:sz w:val="22"/>
          <w:szCs w:val="22"/>
        </w:rPr>
        <w:t xml:space="preserve">This manual will support the internal operations of the </w:t>
      </w:r>
      <w:r>
        <w:rPr>
          <w:rFonts w:ascii="Times New Roman" w:hAnsi="Times New Roman"/>
          <w:sz w:val="22"/>
          <w:szCs w:val="22"/>
        </w:rPr>
        <w:t>Section Office</w:t>
      </w:r>
      <w:r w:rsidRPr="00CB3EAD">
        <w:rPr>
          <w:rFonts w:ascii="Times New Roman" w:hAnsi="Times New Roman"/>
          <w:sz w:val="22"/>
          <w:szCs w:val="22"/>
        </w:rPr>
        <w:t>.</w:t>
      </w:r>
      <w:r>
        <w:rPr>
          <w:rFonts w:ascii="Times New Roman" w:hAnsi="Times New Roman"/>
          <w:sz w:val="22"/>
          <w:szCs w:val="22"/>
        </w:rPr>
        <w:t xml:space="preserve">  </w:t>
      </w:r>
      <w:r w:rsidRPr="00CB3EAD">
        <w:rPr>
          <w:rFonts w:ascii="Times New Roman" w:hAnsi="Times New Roman"/>
          <w:sz w:val="22"/>
          <w:szCs w:val="22"/>
        </w:rPr>
        <w:t xml:space="preserve">Proposals to change or add to the current policies or procedures should be directed to </w:t>
      </w:r>
      <w:r>
        <w:rPr>
          <w:rFonts w:ascii="Times New Roman" w:hAnsi="Times New Roman"/>
          <w:sz w:val="22"/>
          <w:szCs w:val="22"/>
        </w:rPr>
        <w:t xml:space="preserve">the NCS Commissioner of Athletics, who would forward recommended proposals to </w:t>
      </w:r>
      <w:r w:rsidRPr="00CB3EAD">
        <w:rPr>
          <w:rFonts w:ascii="Times New Roman" w:hAnsi="Times New Roman"/>
          <w:sz w:val="22"/>
          <w:szCs w:val="22"/>
        </w:rPr>
        <w:t>the Executive Committee for</w:t>
      </w:r>
      <w:r>
        <w:rPr>
          <w:rFonts w:ascii="Times New Roman" w:hAnsi="Times New Roman"/>
          <w:sz w:val="22"/>
          <w:szCs w:val="22"/>
        </w:rPr>
        <w:t xml:space="preserve"> action</w:t>
      </w:r>
      <w:r w:rsidRPr="00CB3EAD">
        <w:rPr>
          <w:rFonts w:ascii="Times New Roman" w:hAnsi="Times New Roman"/>
          <w:sz w:val="22"/>
          <w:szCs w:val="22"/>
        </w:rPr>
        <w:t>.</w:t>
      </w:r>
      <w:r>
        <w:rPr>
          <w:rFonts w:ascii="Times New Roman" w:hAnsi="Times New Roman"/>
          <w:sz w:val="22"/>
          <w:szCs w:val="22"/>
        </w:rPr>
        <w:t xml:space="preserve">  </w:t>
      </w:r>
    </w:p>
    <w:p w14:paraId="361A1709" w14:textId="77777777" w:rsidR="002A2731" w:rsidRDefault="002A2731" w:rsidP="002A2731">
      <w:pPr>
        <w:widowControl/>
        <w:jc w:val="both"/>
        <w:rPr>
          <w:rFonts w:ascii="Times New Roman" w:hAnsi="Times New Roman"/>
          <w:sz w:val="22"/>
          <w:szCs w:val="22"/>
        </w:rPr>
      </w:pPr>
    </w:p>
    <w:p w14:paraId="21F28784" w14:textId="77777777" w:rsidR="002A2731" w:rsidRPr="00CB3EAD" w:rsidRDefault="002A2731" w:rsidP="002A2731">
      <w:pPr>
        <w:widowControl/>
        <w:jc w:val="both"/>
        <w:rPr>
          <w:rFonts w:ascii="Times New Roman" w:hAnsi="Times New Roman"/>
          <w:sz w:val="22"/>
          <w:szCs w:val="22"/>
        </w:rPr>
      </w:pPr>
      <w:r w:rsidRPr="00250591">
        <w:rPr>
          <w:rFonts w:ascii="Times New Roman" w:hAnsi="Times New Roman"/>
          <w:sz w:val="22"/>
          <w:szCs w:val="22"/>
        </w:rPr>
        <w:t>North Coast Section</w:t>
      </w:r>
      <w:r>
        <w:rPr>
          <w:rFonts w:ascii="Times New Roman" w:hAnsi="Times New Roman"/>
          <w:sz w:val="22"/>
          <w:szCs w:val="22"/>
        </w:rPr>
        <w:t xml:space="preserve"> staff will ask that the NCS Board of Managers review the recommended policies for clarity and structure.  Changes may only be </w:t>
      </w:r>
      <w:r w:rsidRPr="00CB3EAD">
        <w:rPr>
          <w:rFonts w:ascii="Times New Roman" w:hAnsi="Times New Roman"/>
          <w:sz w:val="22"/>
          <w:szCs w:val="22"/>
        </w:rPr>
        <w:t xml:space="preserve">adopted by </w:t>
      </w:r>
      <w:r>
        <w:rPr>
          <w:rFonts w:ascii="Times New Roman" w:hAnsi="Times New Roman"/>
          <w:sz w:val="22"/>
          <w:szCs w:val="22"/>
        </w:rPr>
        <w:t>a majority vote of the NCS Board of Managers.</w:t>
      </w:r>
    </w:p>
    <w:p w14:paraId="7045A539" w14:textId="77777777" w:rsidR="002A2731" w:rsidRPr="00CB3EAD" w:rsidRDefault="002A2731" w:rsidP="002A2731">
      <w:pPr>
        <w:widowControl/>
        <w:jc w:val="both"/>
        <w:rPr>
          <w:rFonts w:ascii="Times New Roman" w:hAnsi="Times New Roman"/>
          <w:sz w:val="16"/>
          <w:szCs w:val="22"/>
        </w:rPr>
      </w:pPr>
    </w:p>
    <w:p w14:paraId="3AE0667B" w14:textId="77777777" w:rsidR="002A2731" w:rsidRPr="00CB3EAD" w:rsidRDefault="002A2731" w:rsidP="002A2731">
      <w:pPr>
        <w:widowControl/>
        <w:jc w:val="both"/>
        <w:rPr>
          <w:rFonts w:ascii="Times New Roman" w:hAnsi="Times New Roman"/>
          <w:sz w:val="22"/>
          <w:szCs w:val="22"/>
        </w:rPr>
      </w:pPr>
      <w:r w:rsidRPr="00CB3EAD">
        <w:rPr>
          <w:rFonts w:ascii="Times New Roman" w:hAnsi="Times New Roman"/>
          <w:sz w:val="22"/>
          <w:szCs w:val="22"/>
        </w:rPr>
        <w:t xml:space="preserve"> </w:t>
      </w:r>
    </w:p>
    <w:p w14:paraId="4DC85061" w14:textId="77777777" w:rsidR="002A2731" w:rsidRPr="00CB6B1A" w:rsidRDefault="002A2731" w:rsidP="002A2731">
      <w:pPr>
        <w:widowControl/>
        <w:jc w:val="center"/>
        <w:rPr>
          <w:rFonts w:ascii="Times New Roman" w:hAnsi="Times New Roman"/>
          <w:b/>
          <w:sz w:val="44"/>
          <w:szCs w:val="21"/>
        </w:rPr>
      </w:pPr>
      <w:r w:rsidRPr="00CE31EF">
        <w:rPr>
          <w:rFonts w:ascii="Times New Roman" w:hAnsi="Times New Roman"/>
          <w:b/>
          <w:sz w:val="44"/>
          <w:szCs w:val="21"/>
        </w:rPr>
        <w:t>Table of Contents</w:t>
      </w:r>
    </w:p>
    <w:p w14:paraId="18C06EF5" w14:textId="77777777" w:rsidR="002A2731" w:rsidRDefault="002A2731" w:rsidP="002A2731">
      <w:pPr>
        <w:widowControl/>
        <w:rPr>
          <w:rFonts w:ascii="Times New Roman" w:hAnsi="Times New Roman"/>
          <w:sz w:val="21"/>
          <w:szCs w:val="21"/>
        </w:rPr>
      </w:pP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r>
      <w:r>
        <w:rPr>
          <w:rFonts w:ascii="Times New Roman" w:hAnsi="Times New Roman"/>
          <w:sz w:val="21"/>
          <w:szCs w:val="21"/>
        </w:rPr>
        <w:tab/>
        <w:t>PAGE</w:t>
      </w:r>
    </w:p>
    <w:p w14:paraId="296D7F0D" w14:textId="0BA0CFC6" w:rsidR="002A2731" w:rsidRDefault="002A2731" w:rsidP="002A2731">
      <w:pPr>
        <w:widowControl/>
        <w:rPr>
          <w:rFonts w:ascii="Times New Roman" w:hAnsi="Times New Roman"/>
          <w:sz w:val="24"/>
          <w:szCs w:val="21"/>
        </w:rPr>
      </w:pPr>
      <w:r w:rsidRPr="00CE31EF">
        <w:rPr>
          <w:rFonts w:ascii="Times New Roman" w:hAnsi="Times New Roman"/>
          <w:sz w:val="24"/>
          <w:szCs w:val="21"/>
        </w:rPr>
        <w:t>Financi</w:t>
      </w:r>
      <w:r>
        <w:rPr>
          <w:rFonts w:ascii="Times New Roman" w:hAnsi="Times New Roman"/>
          <w:sz w:val="24"/>
          <w:szCs w:val="21"/>
        </w:rPr>
        <w:t>al Principles and A</w:t>
      </w:r>
      <w:r w:rsidR="004565CB">
        <w:rPr>
          <w:rFonts w:ascii="Times New Roman" w:hAnsi="Times New Roman"/>
          <w:sz w:val="24"/>
          <w:szCs w:val="21"/>
        </w:rPr>
        <w:t>udit Policy………………………………………..</w:t>
      </w:r>
      <w:r w:rsidR="004565CB">
        <w:rPr>
          <w:rFonts w:ascii="Times New Roman" w:hAnsi="Times New Roman"/>
          <w:sz w:val="24"/>
          <w:szCs w:val="21"/>
        </w:rPr>
        <w:tab/>
      </w:r>
      <w:r w:rsidR="006651F8">
        <w:rPr>
          <w:rFonts w:ascii="Times New Roman" w:hAnsi="Times New Roman"/>
          <w:sz w:val="24"/>
          <w:szCs w:val="21"/>
        </w:rPr>
        <w:t>3</w:t>
      </w:r>
    </w:p>
    <w:p w14:paraId="68AFEB97" w14:textId="77777777" w:rsidR="002A2731" w:rsidRPr="00CB6B1A" w:rsidRDefault="002A2731" w:rsidP="002A2731">
      <w:pPr>
        <w:widowControl/>
        <w:rPr>
          <w:rFonts w:ascii="Times New Roman" w:hAnsi="Times New Roman"/>
          <w:sz w:val="16"/>
          <w:szCs w:val="21"/>
        </w:rPr>
      </w:pPr>
    </w:p>
    <w:p w14:paraId="3FEDDFD7" w14:textId="334F9029" w:rsidR="002A2731" w:rsidRPr="00A95C41" w:rsidRDefault="002A2731" w:rsidP="002A2731">
      <w:pPr>
        <w:widowControl/>
        <w:rPr>
          <w:rFonts w:ascii="Times New Roman" w:hAnsi="Times New Roman"/>
          <w:sz w:val="24"/>
          <w:szCs w:val="21"/>
        </w:rPr>
      </w:pPr>
      <w:r>
        <w:rPr>
          <w:rFonts w:ascii="Times New Roman" w:hAnsi="Times New Roman"/>
          <w:sz w:val="24"/>
          <w:szCs w:val="21"/>
        </w:rPr>
        <w:t>Investment Policy  …………………………………………………………..</w:t>
      </w:r>
      <w:r>
        <w:rPr>
          <w:rFonts w:ascii="Times New Roman" w:hAnsi="Times New Roman"/>
          <w:sz w:val="24"/>
          <w:szCs w:val="21"/>
        </w:rPr>
        <w:tab/>
      </w:r>
      <w:r w:rsidR="006651F8">
        <w:rPr>
          <w:rFonts w:ascii="Times New Roman" w:hAnsi="Times New Roman"/>
          <w:sz w:val="24"/>
          <w:szCs w:val="21"/>
        </w:rPr>
        <w:t>4</w:t>
      </w:r>
    </w:p>
    <w:p w14:paraId="23B108BC" w14:textId="77777777" w:rsidR="002A2731" w:rsidRPr="00CB6B1A" w:rsidRDefault="002A2731" w:rsidP="002A2731">
      <w:pPr>
        <w:widowControl/>
        <w:rPr>
          <w:rFonts w:ascii="Times New Roman" w:hAnsi="Times New Roman"/>
          <w:sz w:val="16"/>
          <w:szCs w:val="21"/>
        </w:rPr>
      </w:pPr>
    </w:p>
    <w:p w14:paraId="59A8CEAA" w14:textId="0E5A3556" w:rsidR="002A2731" w:rsidRPr="00A95C41" w:rsidRDefault="002A2731" w:rsidP="002A2731">
      <w:pPr>
        <w:widowControl/>
        <w:rPr>
          <w:rFonts w:ascii="Times New Roman" w:hAnsi="Times New Roman"/>
          <w:sz w:val="24"/>
          <w:szCs w:val="21"/>
        </w:rPr>
      </w:pPr>
      <w:r>
        <w:rPr>
          <w:rFonts w:ascii="Times New Roman" w:hAnsi="Times New Roman"/>
          <w:sz w:val="24"/>
          <w:szCs w:val="21"/>
        </w:rPr>
        <w:t xml:space="preserve">Policy for Distribution of CIF </w:t>
      </w:r>
      <w:r w:rsidR="004565CB">
        <w:rPr>
          <w:rFonts w:ascii="Times New Roman" w:hAnsi="Times New Roman"/>
          <w:sz w:val="24"/>
          <w:szCs w:val="21"/>
        </w:rPr>
        <w:t>S</w:t>
      </w:r>
      <w:r w:rsidR="00241F9C">
        <w:rPr>
          <w:rFonts w:ascii="Times New Roman" w:hAnsi="Times New Roman"/>
          <w:sz w:val="24"/>
          <w:szCs w:val="21"/>
        </w:rPr>
        <w:t>cholarship Funds  ………………………….</w:t>
      </w:r>
      <w:r w:rsidR="00241F9C">
        <w:rPr>
          <w:rFonts w:ascii="Times New Roman" w:hAnsi="Times New Roman"/>
          <w:sz w:val="24"/>
          <w:szCs w:val="21"/>
        </w:rPr>
        <w:tab/>
      </w:r>
      <w:r w:rsidR="006651F8">
        <w:rPr>
          <w:rFonts w:ascii="Times New Roman" w:hAnsi="Times New Roman"/>
          <w:sz w:val="24"/>
          <w:szCs w:val="21"/>
        </w:rPr>
        <w:t>6</w:t>
      </w:r>
    </w:p>
    <w:p w14:paraId="3C0D3CB4" w14:textId="77777777" w:rsidR="002A2731" w:rsidRPr="00CB6B1A" w:rsidRDefault="002A2731" w:rsidP="002A2731">
      <w:pPr>
        <w:widowControl/>
        <w:rPr>
          <w:rFonts w:ascii="Times New Roman" w:hAnsi="Times New Roman"/>
          <w:sz w:val="16"/>
          <w:szCs w:val="21"/>
        </w:rPr>
      </w:pPr>
    </w:p>
    <w:p w14:paraId="62DEA346" w14:textId="35BCDFD0" w:rsidR="002A2731" w:rsidRPr="00A95C41" w:rsidRDefault="002A2731" w:rsidP="002A2731">
      <w:pPr>
        <w:widowControl/>
        <w:rPr>
          <w:rFonts w:ascii="Times New Roman" w:hAnsi="Times New Roman"/>
          <w:sz w:val="24"/>
          <w:szCs w:val="21"/>
        </w:rPr>
      </w:pPr>
      <w:r>
        <w:rPr>
          <w:rFonts w:ascii="Times New Roman" w:hAnsi="Times New Roman"/>
          <w:sz w:val="24"/>
          <w:szCs w:val="21"/>
        </w:rPr>
        <w:t>Conflict of Inter</w:t>
      </w:r>
      <w:r w:rsidR="004565CB">
        <w:rPr>
          <w:rFonts w:ascii="Times New Roman" w:hAnsi="Times New Roman"/>
          <w:sz w:val="24"/>
          <w:szCs w:val="21"/>
        </w:rPr>
        <w:t>e</w:t>
      </w:r>
      <w:r w:rsidR="00241F9C">
        <w:rPr>
          <w:rFonts w:ascii="Times New Roman" w:hAnsi="Times New Roman"/>
          <w:sz w:val="24"/>
          <w:szCs w:val="21"/>
        </w:rPr>
        <w:t>st Policy……………………………………………………</w:t>
      </w:r>
      <w:r w:rsidR="00241F9C">
        <w:rPr>
          <w:rFonts w:ascii="Times New Roman" w:hAnsi="Times New Roman"/>
          <w:sz w:val="24"/>
          <w:szCs w:val="21"/>
        </w:rPr>
        <w:tab/>
      </w:r>
      <w:r w:rsidR="006651F8">
        <w:rPr>
          <w:rFonts w:ascii="Times New Roman" w:hAnsi="Times New Roman"/>
          <w:sz w:val="24"/>
          <w:szCs w:val="21"/>
        </w:rPr>
        <w:t>6</w:t>
      </w:r>
    </w:p>
    <w:p w14:paraId="122AA520" w14:textId="77777777" w:rsidR="002A2731" w:rsidRPr="00CB6B1A" w:rsidRDefault="002A2731" w:rsidP="002A2731">
      <w:pPr>
        <w:widowControl/>
        <w:rPr>
          <w:rFonts w:ascii="Times New Roman" w:hAnsi="Times New Roman"/>
          <w:sz w:val="16"/>
          <w:szCs w:val="21"/>
        </w:rPr>
      </w:pPr>
    </w:p>
    <w:p w14:paraId="090D774C" w14:textId="29E2F18D" w:rsidR="002A2731" w:rsidRPr="00A95C41" w:rsidRDefault="002A2731" w:rsidP="002A2731">
      <w:pPr>
        <w:widowControl/>
        <w:rPr>
          <w:rFonts w:ascii="Times New Roman" w:hAnsi="Times New Roman"/>
          <w:sz w:val="24"/>
          <w:szCs w:val="21"/>
        </w:rPr>
      </w:pPr>
      <w:r>
        <w:rPr>
          <w:rFonts w:ascii="Times New Roman" w:hAnsi="Times New Roman"/>
          <w:sz w:val="24"/>
          <w:szCs w:val="21"/>
        </w:rPr>
        <w:t>Whistleblower Pol</w:t>
      </w:r>
      <w:r w:rsidR="004565CB">
        <w:rPr>
          <w:rFonts w:ascii="Times New Roman" w:hAnsi="Times New Roman"/>
          <w:sz w:val="24"/>
          <w:szCs w:val="21"/>
        </w:rPr>
        <w:t>i</w:t>
      </w:r>
      <w:r w:rsidR="00241F9C">
        <w:rPr>
          <w:rFonts w:ascii="Times New Roman" w:hAnsi="Times New Roman"/>
          <w:sz w:val="24"/>
          <w:szCs w:val="21"/>
        </w:rPr>
        <w:t>cy      …………………………………………………….</w:t>
      </w:r>
      <w:r w:rsidR="00241F9C">
        <w:rPr>
          <w:rFonts w:ascii="Times New Roman" w:hAnsi="Times New Roman"/>
          <w:sz w:val="24"/>
          <w:szCs w:val="21"/>
        </w:rPr>
        <w:tab/>
      </w:r>
      <w:r w:rsidR="006651F8">
        <w:rPr>
          <w:rFonts w:ascii="Times New Roman" w:hAnsi="Times New Roman"/>
          <w:sz w:val="24"/>
          <w:szCs w:val="21"/>
        </w:rPr>
        <w:t>6</w:t>
      </w:r>
    </w:p>
    <w:p w14:paraId="64A65AB3" w14:textId="77777777" w:rsidR="002A2731" w:rsidRPr="00CB6B1A" w:rsidRDefault="002A2731" w:rsidP="002A2731">
      <w:pPr>
        <w:widowControl/>
        <w:rPr>
          <w:rFonts w:ascii="Times New Roman" w:hAnsi="Times New Roman"/>
          <w:sz w:val="16"/>
          <w:szCs w:val="21"/>
        </w:rPr>
      </w:pPr>
    </w:p>
    <w:p w14:paraId="5CF278CA" w14:textId="0259708A" w:rsidR="002A2731" w:rsidRPr="00A95C41" w:rsidRDefault="002A2731" w:rsidP="002A2731">
      <w:pPr>
        <w:widowControl/>
        <w:rPr>
          <w:rFonts w:ascii="Times New Roman" w:hAnsi="Times New Roman"/>
          <w:sz w:val="24"/>
          <w:szCs w:val="21"/>
        </w:rPr>
      </w:pPr>
      <w:r w:rsidRPr="00CB6B1A">
        <w:rPr>
          <w:rFonts w:ascii="Times New Roman" w:hAnsi="Times New Roman"/>
          <w:sz w:val="24"/>
          <w:szCs w:val="21"/>
        </w:rPr>
        <w:t>Document</w:t>
      </w:r>
      <w:r>
        <w:rPr>
          <w:rFonts w:ascii="Times New Roman" w:hAnsi="Times New Roman"/>
          <w:sz w:val="24"/>
          <w:szCs w:val="21"/>
        </w:rPr>
        <w:t xml:space="preserve"> Retention and Destruction Policy  …..……………………………</w:t>
      </w:r>
      <w:r>
        <w:rPr>
          <w:rFonts w:ascii="Times New Roman" w:hAnsi="Times New Roman"/>
          <w:sz w:val="24"/>
          <w:szCs w:val="21"/>
        </w:rPr>
        <w:tab/>
      </w:r>
      <w:r w:rsidR="006651F8">
        <w:rPr>
          <w:rFonts w:ascii="Times New Roman" w:hAnsi="Times New Roman"/>
          <w:sz w:val="24"/>
          <w:szCs w:val="21"/>
        </w:rPr>
        <w:t>7</w:t>
      </w:r>
    </w:p>
    <w:p w14:paraId="5D10CF92" w14:textId="77777777" w:rsidR="002A2731" w:rsidRPr="00D0603A" w:rsidRDefault="002A2731" w:rsidP="002A2731">
      <w:pPr>
        <w:widowControl/>
        <w:rPr>
          <w:rFonts w:ascii="Times New Roman" w:hAnsi="Times New Roman"/>
          <w:sz w:val="12"/>
          <w:szCs w:val="21"/>
        </w:rPr>
      </w:pPr>
    </w:p>
    <w:p w14:paraId="68F80D59" w14:textId="3C3F0818" w:rsidR="002A2731" w:rsidRPr="00A95C41" w:rsidRDefault="002A2731" w:rsidP="002A2731">
      <w:pPr>
        <w:widowControl/>
        <w:rPr>
          <w:rFonts w:ascii="Times New Roman" w:hAnsi="Times New Roman"/>
          <w:sz w:val="24"/>
          <w:szCs w:val="21"/>
        </w:rPr>
      </w:pPr>
      <w:r>
        <w:rPr>
          <w:rFonts w:ascii="Times New Roman" w:hAnsi="Times New Roman"/>
          <w:sz w:val="24"/>
          <w:szCs w:val="21"/>
        </w:rPr>
        <w:t xml:space="preserve">Joint Venture Policy </w:t>
      </w:r>
      <w:r w:rsidR="00241F9C">
        <w:rPr>
          <w:rFonts w:ascii="Times New Roman" w:hAnsi="Times New Roman"/>
          <w:sz w:val="24"/>
          <w:szCs w:val="21"/>
        </w:rPr>
        <w:t xml:space="preserve">        …………………………………………………….</w:t>
      </w:r>
      <w:r w:rsidR="00241F9C">
        <w:rPr>
          <w:rFonts w:ascii="Times New Roman" w:hAnsi="Times New Roman"/>
          <w:sz w:val="24"/>
          <w:szCs w:val="21"/>
        </w:rPr>
        <w:tab/>
      </w:r>
      <w:r w:rsidR="006651F8">
        <w:rPr>
          <w:rFonts w:ascii="Times New Roman" w:hAnsi="Times New Roman"/>
          <w:sz w:val="24"/>
          <w:szCs w:val="21"/>
        </w:rPr>
        <w:t>8</w:t>
      </w:r>
    </w:p>
    <w:p w14:paraId="0F24EC19" w14:textId="77777777" w:rsidR="002A2731" w:rsidRPr="00D0603A" w:rsidRDefault="002A2731" w:rsidP="002A2731">
      <w:pPr>
        <w:widowControl/>
        <w:rPr>
          <w:rFonts w:ascii="Times New Roman" w:hAnsi="Times New Roman"/>
          <w:sz w:val="12"/>
          <w:szCs w:val="21"/>
        </w:rPr>
      </w:pPr>
    </w:p>
    <w:p w14:paraId="1682299E" w14:textId="59264FC5" w:rsidR="002A2731" w:rsidRPr="00A95C41" w:rsidRDefault="002A2731" w:rsidP="002A2731">
      <w:pPr>
        <w:widowControl/>
        <w:rPr>
          <w:rFonts w:ascii="Times New Roman" w:hAnsi="Times New Roman"/>
          <w:sz w:val="24"/>
          <w:szCs w:val="21"/>
        </w:rPr>
      </w:pPr>
      <w:r>
        <w:rPr>
          <w:rFonts w:ascii="Times New Roman" w:hAnsi="Times New Roman"/>
          <w:sz w:val="24"/>
          <w:szCs w:val="21"/>
        </w:rPr>
        <w:t>Compensation Policy        …………………………………………………….</w:t>
      </w:r>
      <w:r>
        <w:rPr>
          <w:rFonts w:ascii="Times New Roman" w:hAnsi="Times New Roman"/>
          <w:sz w:val="24"/>
          <w:szCs w:val="21"/>
        </w:rPr>
        <w:tab/>
      </w:r>
      <w:r w:rsidR="006651F8">
        <w:rPr>
          <w:rFonts w:ascii="Times New Roman" w:hAnsi="Times New Roman"/>
          <w:sz w:val="24"/>
          <w:szCs w:val="21"/>
        </w:rPr>
        <w:t>9</w:t>
      </w:r>
    </w:p>
    <w:p w14:paraId="1A833E29" w14:textId="77777777" w:rsidR="002A2731" w:rsidRPr="00D0603A" w:rsidRDefault="002A2731" w:rsidP="002A2731">
      <w:pPr>
        <w:widowControl/>
        <w:rPr>
          <w:rFonts w:ascii="Times New Roman" w:hAnsi="Times New Roman"/>
          <w:sz w:val="12"/>
          <w:szCs w:val="21"/>
        </w:rPr>
      </w:pPr>
    </w:p>
    <w:p w14:paraId="37F4615E" w14:textId="77777777" w:rsidR="002A2731" w:rsidRDefault="002A2731" w:rsidP="002A2731">
      <w:pPr>
        <w:widowControl/>
        <w:rPr>
          <w:rFonts w:ascii="Times New Roman" w:hAnsi="Times New Roman"/>
          <w:sz w:val="24"/>
          <w:szCs w:val="21"/>
        </w:rPr>
      </w:pPr>
      <w:r>
        <w:rPr>
          <w:rFonts w:ascii="Times New Roman" w:hAnsi="Times New Roman"/>
          <w:sz w:val="24"/>
          <w:szCs w:val="21"/>
        </w:rPr>
        <w:t>Reimbursement Guidelines for the Board of Managers, Committees and</w:t>
      </w:r>
    </w:p>
    <w:p w14:paraId="35482F03" w14:textId="420511DC" w:rsidR="002A2731" w:rsidRDefault="002A2731" w:rsidP="002A2731">
      <w:pPr>
        <w:widowControl/>
        <w:rPr>
          <w:rFonts w:ascii="Times New Roman" w:hAnsi="Times New Roman"/>
          <w:sz w:val="24"/>
          <w:szCs w:val="21"/>
        </w:rPr>
      </w:pPr>
      <w:r>
        <w:rPr>
          <w:rFonts w:ascii="Times New Roman" w:hAnsi="Times New Roman"/>
          <w:sz w:val="24"/>
          <w:szCs w:val="21"/>
        </w:rPr>
        <w:t xml:space="preserve">Additional Recommended Guidelines, </w:t>
      </w:r>
      <w:r w:rsidR="006651F8">
        <w:rPr>
          <w:rFonts w:ascii="Times New Roman" w:hAnsi="Times New Roman"/>
          <w:sz w:val="24"/>
          <w:szCs w:val="21"/>
        </w:rPr>
        <w:t xml:space="preserve">NCS </w:t>
      </w:r>
      <w:r>
        <w:rPr>
          <w:rFonts w:ascii="Times New Roman" w:hAnsi="Times New Roman"/>
          <w:sz w:val="24"/>
          <w:szCs w:val="21"/>
        </w:rPr>
        <w:t>Credit Cards, Conference Expenses</w:t>
      </w:r>
    </w:p>
    <w:p w14:paraId="2D405417" w14:textId="7D552230" w:rsidR="002A2731" w:rsidRDefault="002A2731" w:rsidP="002A2731">
      <w:pPr>
        <w:widowControl/>
        <w:rPr>
          <w:rFonts w:ascii="Times New Roman" w:hAnsi="Times New Roman"/>
          <w:sz w:val="24"/>
          <w:szCs w:val="21"/>
        </w:rPr>
      </w:pPr>
      <w:r>
        <w:rPr>
          <w:rFonts w:ascii="Times New Roman" w:hAnsi="Times New Roman"/>
          <w:sz w:val="24"/>
          <w:szCs w:val="21"/>
        </w:rPr>
        <w:t>and Championship Events………………………………………………………</w:t>
      </w:r>
      <w:r>
        <w:rPr>
          <w:rFonts w:ascii="Times New Roman" w:hAnsi="Times New Roman"/>
          <w:sz w:val="24"/>
          <w:szCs w:val="21"/>
        </w:rPr>
        <w:tab/>
      </w:r>
      <w:r w:rsidR="006651F8">
        <w:rPr>
          <w:rFonts w:ascii="Times New Roman" w:hAnsi="Times New Roman"/>
          <w:sz w:val="24"/>
          <w:szCs w:val="21"/>
        </w:rPr>
        <w:t>10</w:t>
      </w:r>
    </w:p>
    <w:p w14:paraId="17E6D392" w14:textId="77777777" w:rsidR="002A2731" w:rsidRDefault="002A2731" w:rsidP="002A2731">
      <w:pPr>
        <w:widowControl/>
        <w:jc w:val="center"/>
        <w:rPr>
          <w:rFonts w:ascii="Times New Roman" w:hAnsi="Times New Roman"/>
          <w:b/>
          <w:bCs/>
          <w:color w:val="000000"/>
          <w:sz w:val="28"/>
          <w:szCs w:val="28"/>
        </w:rPr>
      </w:pPr>
      <w:r>
        <w:rPr>
          <w:rFonts w:ascii="Times New Roman" w:hAnsi="Times New Roman"/>
          <w:b/>
          <w:bCs/>
          <w:color w:val="000000"/>
          <w:sz w:val="28"/>
          <w:szCs w:val="28"/>
        </w:rPr>
        <w:br w:type="page"/>
      </w:r>
      <w:r w:rsidRPr="008A07CC">
        <w:rPr>
          <w:rFonts w:ascii="Times New Roman" w:hAnsi="Times New Roman"/>
          <w:b/>
          <w:bCs/>
          <w:color w:val="000000"/>
          <w:sz w:val="28"/>
          <w:szCs w:val="28"/>
        </w:rPr>
        <w:lastRenderedPageBreak/>
        <w:t>FINANCIAL PRINCIPLES AND AUDIT POLICY</w:t>
      </w:r>
    </w:p>
    <w:p w14:paraId="0D4F3A05" w14:textId="77777777" w:rsidR="002A2731" w:rsidRPr="00CB3EAD" w:rsidRDefault="002A2731" w:rsidP="002A2731">
      <w:pPr>
        <w:widowControl/>
        <w:jc w:val="center"/>
        <w:rPr>
          <w:rFonts w:ascii="Times New Roman" w:hAnsi="Times New Roman"/>
          <w:b/>
          <w:bCs/>
          <w:color w:val="000000"/>
          <w:sz w:val="28"/>
          <w:szCs w:val="28"/>
        </w:rPr>
      </w:pPr>
    </w:p>
    <w:p w14:paraId="33718B36" w14:textId="77777777" w:rsidR="002A2731" w:rsidRPr="00CB3EAD" w:rsidRDefault="002A2731" w:rsidP="002A2731">
      <w:pPr>
        <w:tabs>
          <w:tab w:val="left" w:pos="0"/>
        </w:tabs>
        <w:textAlignment w:val="center"/>
        <w:rPr>
          <w:rFonts w:ascii="Times New Roman" w:hAnsi="Times New Roman"/>
          <w:color w:val="000000"/>
          <w:sz w:val="22"/>
          <w:szCs w:val="22"/>
        </w:rPr>
      </w:pPr>
      <w:r w:rsidRPr="00CB3EAD">
        <w:rPr>
          <w:rFonts w:ascii="Times New Roman" w:hAnsi="Times New Roman"/>
          <w:color w:val="000000"/>
          <w:sz w:val="22"/>
          <w:szCs w:val="22"/>
        </w:rPr>
        <w:t>1.</w:t>
      </w:r>
      <w:r w:rsidRPr="00CB3EAD">
        <w:rPr>
          <w:rFonts w:ascii="Times New Roman" w:hAnsi="Times New Roman"/>
          <w:color w:val="000000"/>
          <w:sz w:val="22"/>
          <w:szCs w:val="22"/>
        </w:rPr>
        <w:tab/>
      </w:r>
      <w:r w:rsidRPr="00CB3EAD">
        <w:rPr>
          <w:rFonts w:ascii="Times New Roman" w:hAnsi="Times New Roman"/>
          <w:b/>
          <w:bCs/>
          <w:color w:val="000000"/>
          <w:sz w:val="22"/>
          <w:szCs w:val="22"/>
        </w:rPr>
        <w:t>GUIDING PRINCIPLE FOR FINANCIAL OPERATIONS</w:t>
      </w:r>
    </w:p>
    <w:p w14:paraId="25F675B4" w14:textId="77777777" w:rsidR="002A2731" w:rsidRPr="00CB3EAD" w:rsidRDefault="002A2731" w:rsidP="002A2731">
      <w:pPr>
        <w:tabs>
          <w:tab w:val="left" w:pos="0"/>
        </w:tabs>
        <w:ind w:left="720"/>
        <w:textAlignment w:val="center"/>
        <w:rPr>
          <w:rFonts w:ascii="Times New Roman" w:hAnsi="Times New Roman"/>
          <w:color w:val="000000"/>
          <w:sz w:val="22"/>
          <w:szCs w:val="22"/>
        </w:rPr>
      </w:pPr>
      <w:r w:rsidRPr="00CB3EAD">
        <w:rPr>
          <w:rFonts w:ascii="Times New Roman" w:hAnsi="Times New Roman"/>
          <w:color w:val="000000"/>
          <w:sz w:val="22"/>
          <w:szCs w:val="22"/>
        </w:rPr>
        <w:t>It is recognize</w:t>
      </w:r>
      <w:r>
        <w:rPr>
          <w:rFonts w:ascii="Times New Roman" w:hAnsi="Times New Roman"/>
          <w:color w:val="000000"/>
          <w:sz w:val="22"/>
          <w:szCs w:val="22"/>
        </w:rPr>
        <w:t xml:space="preserve">d that all funds handled by </w:t>
      </w:r>
      <w:r w:rsidRPr="00250591">
        <w:rPr>
          <w:rFonts w:ascii="Times New Roman" w:hAnsi="Times New Roman"/>
          <w:color w:val="000000"/>
          <w:sz w:val="22"/>
          <w:szCs w:val="22"/>
        </w:rPr>
        <w:t>North Coast Section</w:t>
      </w:r>
      <w:r>
        <w:rPr>
          <w:rFonts w:ascii="Times New Roman" w:hAnsi="Times New Roman"/>
          <w:color w:val="000000"/>
          <w:sz w:val="22"/>
          <w:szCs w:val="22"/>
        </w:rPr>
        <w:t>, CIF</w:t>
      </w:r>
      <w:r w:rsidRPr="00CB3EAD">
        <w:rPr>
          <w:rFonts w:ascii="Times New Roman" w:hAnsi="Times New Roman"/>
          <w:color w:val="000000"/>
          <w:sz w:val="22"/>
          <w:szCs w:val="22"/>
        </w:rPr>
        <w:t xml:space="preserve">, or any of the CIF entities, are monies designed for the enhancement and administration of athletics for the students of the high schools </w:t>
      </w:r>
      <w:r>
        <w:rPr>
          <w:rFonts w:ascii="Times New Roman" w:hAnsi="Times New Roman"/>
          <w:color w:val="000000"/>
          <w:sz w:val="22"/>
          <w:szCs w:val="22"/>
        </w:rPr>
        <w:t>within the Section</w:t>
      </w:r>
      <w:r w:rsidRPr="00CB3EAD">
        <w:rPr>
          <w:rFonts w:ascii="Times New Roman" w:hAnsi="Times New Roman"/>
          <w:color w:val="000000"/>
          <w:sz w:val="22"/>
          <w:szCs w:val="22"/>
        </w:rPr>
        <w:t>.</w:t>
      </w:r>
      <w:r>
        <w:rPr>
          <w:rFonts w:ascii="Times New Roman" w:hAnsi="Times New Roman"/>
          <w:color w:val="000000"/>
          <w:sz w:val="22"/>
          <w:szCs w:val="22"/>
        </w:rPr>
        <w:t xml:space="preserve"> </w:t>
      </w:r>
    </w:p>
    <w:p w14:paraId="7B0E411F" w14:textId="77777777" w:rsidR="002A2731" w:rsidRPr="00CB3EAD" w:rsidRDefault="002A2731" w:rsidP="002A2731">
      <w:pPr>
        <w:tabs>
          <w:tab w:val="left" w:pos="0"/>
        </w:tabs>
        <w:ind w:left="720"/>
        <w:textAlignment w:val="center"/>
        <w:rPr>
          <w:rFonts w:ascii="Times New Roman" w:hAnsi="Times New Roman"/>
          <w:color w:val="000000"/>
          <w:sz w:val="22"/>
          <w:szCs w:val="22"/>
        </w:rPr>
      </w:pPr>
    </w:p>
    <w:p w14:paraId="6CE52E15" w14:textId="77777777" w:rsidR="002A2731" w:rsidRPr="00CB3EAD" w:rsidRDefault="002A2731" w:rsidP="002A2731">
      <w:pPr>
        <w:tabs>
          <w:tab w:val="left" w:pos="0"/>
          <w:tab w:val="left" w:pos="720"/>
        </w:tabs>
        <w:ind w:left="720" w:hanging="720"/>
        <w:textAlignment w:val="center"/>
        <w:rPr>
          <w:rFonts w:ascii="Times New Roman" w:hAnsi="Times New Roman"/>
          <w:color w:val="000000"/>
          <w:sz w:val="22"/>
          <w:szCs w:val="22"/>
        </w:rPr>
      </w:pPr>
      <w:r w:rsidRPr="00CB3EAD">
        <w:rPr>
          <w:rFonts w:ascii="Times New Roman" w:hAnsi="Times New Roman"/>
          <w:color w:val="000000"/>
          <w:sz w:val="22"/>
          <w:szCs w:val="22"/>
        </w:rPr>
        <w:t>2.</w:t>
      </w:r>
      <w:r w:rsidRPr="00CB3EAD">
        <w:rPr>
          <w:rFonts w:ascii="Times New Roman" w:hAnsi="Times New Roman"/>
          <w:color w:val="000000"/>
          <w:sz w:val="22"/>
          <w:szCs w:val="22"/>
        </w:rPr>
        <w:tab/>
      </w:r>
      <w:r w:rsidRPr="00CB3EAD">
        <w:rPr>
          <w:rFonts w:ascii="Times New Roman" w:hAnsi="Times New Roman"/>
          <w:b/>
          <w:bCs/>
          <w:color w:val="000000"/>
          <w:sz w:val="22"/>
          <w:szCs w:val="22"/>
        </w:rPr>
        <w:t xml:space="preserve">PRINCIPLES GUIDING POLICY DEVELOPMENT AND APPLICATION </w:t>
      </w:r>
      <w:r w:rsidRPr="00CB3EAD">
        <w:rPr>
          <w:rFonts w:ascii="Times New Roman" w:hAnsi="Times New Roman"/>
          <w:b/>
          <w:bCs/>
          <w:color w:val="000000"/>
          <w:sz w:val="22"/>
          <w:szCs w:val="22"/>
        </w:rPr>
        <w:br/>
      </w:r>
      <w:r w:rsidRPr="00CB3EAD">
        <w:rPr>
          <w:rFonts w:ascii="Times New Roman" w:hAnsi="Times New Roman"/>
          <w:color w:val="000000"/>
          <w:sz w:val="22"/>
          <w:szCs w:val="22"/>
        </w:rPr>
        <w:t xml:space="preserve">The following principles should guide the formulation and administration of financial policies within </w:t>
      </w:r>
      <w:r w:rsidRPr="00250591">
        <w:rPr>
          <w:rFonts w:ascii="Times New Roman" w:hAnsi="Times New Roman"/>
          <w:color w:val="000000"/>
          <w:sz w:val="22"/>
          <w:szCs w:val="22"/>
        </w:rPr>
        <w:t>North Coast Section</w:t>
      </w:r>
      <w:r>
        <w:rPr>
          <w:rFonts w:ascii="Times New Roman" w:hAnsi="Times New Roman"/>
          <w:color w:val="000000"/>
          <w:sz w:val="22"/>
          <w:szCs w:val="22"/>
        </w:rPr>
        <w:t xml:space="preserve"> and </w:t>
      </w:r>
      <w:r w:rsidRPr="00CB3EAD">
        <w:rPr>
          <w:rFonts w:ascii="Times New Roman" w:hAnsi="Times New Roman"/>
          <w:color w:val="000000"/>
          <w:sz w:val="22"/>
          <w:szCs w:val="22"/>
        </w:rPr>
        <w:t xml:space="preserve">leagues. All financial policies and regulations adopted apply to </w:t>
      </w:r>
      <w:r w:rsidRPr="00250591">
        <w:rPr>
          <w:rFonts w:ascii="Times New Roman" w:hAnsi="Times New Roman"/>
          <w:color w:val="000000"/>
          <w:sz w:val="22"/>
          <w:szCs w:val="22"/>
        </w:rPr>
        <w:t>North Coast Section</w:t>
      </w:r>
      <w:r>
        <w:rPr>
          <w:rFonts w:ascii="Times New Roman" w:hAnsi="Times New Roman"/>
          <w:color w:val="000000"/>
          <w:sz w:val="22"/>
          <w:szCs w:val="22"/>
        </w:rPr>
        <w:t xml:space="preserve">, </w:t>
      </w:r>
      <w:r w:rsidRPr="00CB3EAD">
        <w:rPr>
          <w:rFonts w:ascii="Times New Roman" w:hAnsi="Times New Roman"/>
          <w:color w:val="000000"/>
          <w:sz w:val="22"/>
          <w:szCs w:val="22"/>
        </w:rPr>
        <w:t xml:space="preserve">all </w:t>
      </w:r>
      <w:r>
        <w:rPr>
          <w:rFonts w:ascii="Times New Roman" w:hAnsi="Times New Roman"/>
          <w:color w:val="000000"/>
          <w:sz w:val="22"/>
          <w:szCs w:val="22"/>
        </w:rPr>
        <w:t xml:space="preserve">NCS member </w:t>
      </w:r>
      <w:r w:rsidRPr="00CB3EAD">
        <w:rPr>
          <w:rFonts w:ascii="Times New Roman" w:hAnsi="Times New Roman"/>
          <w:color w:val="000000"/>
          <w:sz w:val="22"/>
          <w:szCs w:val="22"/>
        </w:rPr>
        <w:t>leagues and to all CIF personnel (staff and elected representatives) unless a specific distinction has been recognized and authorized in writing. An adequately financed program of competitive athletics is essential for California’s youth to receive a well-rounded education.</w:t>
      </w:r>
    </w:p>
    <w:p w14:paraId="2F25C428" w14:textId="77777777" w:rsidR="002A2731" w:rsidRPr="00CB3EAD" w:rsidRDefault="002A2731" w:rsidP="002A2731">
      <w:pPr>
        <w:tabs>
          <w:tab w:val="left" w:pos="0"/>
          <w:tab w:val="left" w:pos="720"/>
        </w:tabs>
        <w:ind w:left="720" w:hanging="720"/>
        <w:textAlignment w:val="center"/>
        <w:rPr>
          <w:rFonts w:ascii="Times New Roman" w:hAnsi="Times New Roman"/>
          <w:color w:val="000000"/>
          <w:sz w:val="22"/>
          <w:szCs w:val="22"/>
        </w:rPr>
      </w:pPr>
    </w:p>
    <w:p w14:paraId="56E2F4FE" w14:textId="1CF6BDE3"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A.</w:t>
      </w:r>
      <w:r w:rsidRPr="00CB3EAD">
        <w:rPr>
          <w:rFonts w:ascii="Times New Roman" w:hAnsi="Times New Roman"/>
          <w:color w:val="000000"/>
          <w:sz w:val="22"/>
          <w:szCs w:val="22"/>
        </w:rPr>
        <w:tab/>
        <w:t xml:space="preserve">It is the intent of these policies to develop a bright line definition of what is and is not appropriate. Therefore, these policies are </w:t>
      </w:r>
      <w:r w:rsidR="005B70ED" w:rsidRPr="00CB3EAD">
        <w:rPr>
          <w:rFonts w:ascii="Times New Roman" w:hAnsi="Times New Roman"/>
          <w:color w:val="000000"/>
          <w:sz w:val="22"/>
          <w:szCs w:val="22"/>
        </w:rPr>
        <w:t>written</w:t>
      </w:r>
      <w:r w:rsidRPr="00CB3EAD">
        <w:rPr>
          <w:rFonts w:ascii="Times New Roman" w:hAnsi="Times New Roman"/>
          <w:color w:val="000000"/>
          <w:sz w:val="22"/>
          <w:szCs w:val="22"/>
        </w:rPr>
        <w:t xml:space="preserve"> unambiguously and published as widely as possible. These principles and policies apply to all </w:t>
      </w:r>
      <w:r>
        <w:rPr>
          <w:rFonts w:ascii="Times New Roman" w:hAnsi="Times New Roman"/>
          <w:color w:val="000000"/>
          <w:sz w:val="22"/>
          <w:szCs w:val="22"/>
        </w:rPr>
        <w:t>NCS</w:t>
      </w:r>
      <w:r w:rsidRPr="00CB3EAD">
        <w:rPr>
          <w:rFonts w:ascii="Times New Roman" w:hAnsi="Times New Roman"/>
          <w:color w:val="000000"/>
          <w:sz w:val="22"/>
          <w:szCs w:val="22"/>
        </w:rPr>
        <w:t xml:space="preserve"> entities.</w:t>
      </w:r>
    </w:p>
    <w:p w14:paraId="5BDD9288" w14:textId="56BEB664"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B.</w:t>
      </w:r>
      <w:r w:rsidRPr="00CB3EAD">
        <w:rPr>
          <w:rFonts w:ascii="Times New Roman" w:hAnsi="Times New Roman"/>
          <w:color w:val="000000"/>
          <w:sz w:val="22"/>
          <w:szCs w:val="22"/>
        </w:rPr>
        <w:tab/>
        <w:t xml:space="preserve">Financial information at all levels should be kept on a computer </w:t>
      </w:r>
      <w:r w:rsidR="005B70ED" w:rsidRPr="00CB3EAD">
        <w:rPr>
          <w:rFonts w:ascii="Times New Roman" w:hAnsi="Times New Roman"/>
          <w:color w:val="000000"/>
          <w:sz w:val="22"/>
          <w:szCs w:val="22"/>
        </w:rPr>
        <w:t>database</w:t>
      </w:r>
      <w:r w:rsidRPr="00CB3EAD">
        <w:rPr>
          <w:rFonts w:ascii="Times New Roman" w:hAnsi="Times New Roman"/>
          <w:color w:val="000000"/>
          <w:sz w:val="22"/>
          <w:szCs w:val="22"/>
        </w:rPr>
        <w:t xml:space="preserve"> for easy access, appropriate administration, and accountability to loca</w:t>
      </w:r>
      <w:r>
        <w:rPr>
          <w:rFonts w:ascii="Times New Roman" w:hAnsi="Times New Roman"/>
          <w:color w:val="000000"/>
          <w:sz w:val="22"/>
          <w:szCs w:val="22"/>
        </w:rPr>
        <w:t xml:space="preserve">l constituencies as well as </w:t>
      </w:r>
      <w:r w:rsidRPr="00CB3EAD">
        <w:rPr>
          <w:rFonts w:ascii="Times New Roman" w:hAnsi="Times New Roman"/>
          <w:color w:val="000000"/>
          <w:sz w:val="22"/>
          <w:szCs w:val="22"/>
        </w:rPr>
        <w:t>auditors</w:t>
      </w:r>
      <w:r>
        <w:rPr>
          <w:rFonts w:ascii="Times New Roman" w:hAnsi="Times New Roman"/>
          <w:color w:val="000000"/>
          <w:sz w:val="22"/>
          <w:szCs w:val="22"/>
        </w:rPr>
        <w:t xml:space="preserve"> contracted for review of the finances of NCS by the Board of Managers</w:t>
      </w:r>
      <w:r w:rsidRPr="00CB3EAD">
        <w:rPr>
          <w:rFonts w:ascii="Times New Roman" w:hAnsi="Times New Roman"/>
          <w:color w:val="000000"/>
          <w:sz w:val="22"/>
          <w:szCs w:val="22"/>
        </w:rPr>
        <w:t>.</w:t>
      </w:r>
    </w:p>
    <w:p w14:paraId="5E4B5893"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C.</w:t>
      </w:r>
      <w:r w:rsidRPr="00CB3EAD">
        <w:rPr>
          <w:rFonts w:ascii="Times New Roman" w:hAnsi="Times New Roman"/>
          <w:color w:val="000000"/>
          <w:sz w:val="22"/>
          <w:szCs w:val="22"/>
        </w:rPr>
        <w:tab/>
        <w:t xml:space="preserve">Staff at all levels should not be in the position of supervising and approving the expenses of elected representatives, and therefore will administratively review and approve for payment these expenses which fall within the framework of pre-approved written guidelines. A detailed report of all expenses approved in this manner shall be prepared monthly and be available for review by any </w:t>
      </w:r>
      <w:r>
        <w:rPr>
          <w:rFonts w:ascii="Times New Roman" w:hAnsi="Times New Roman"/>
          <w:color w:val="000000"/>
          <w:sz w:val="22"/>
          <w:szCs w:val="22"/>
        </w:rPr>
        <w:t>NCS</w:t>
      </w:r>
      <w:r w:rsidRPr="00CB3EAD">
        <w:rPr>
          <w:rFonts w:ascii="Times New Roman" w:hAnsi="Times New Roman"/>
          <w:color w:val="000000"/>
          <w:sz w:val="22"/>
          <w:szCs w:val="22"/>
        </w:rPr>
        <w:t xml:space="preserve"> elected official. A committee of elected representatives, appointed by the </w:t>
      </w:r>
      <w:r>
        <w:rPr>
          <w:rFonts w:ascii="Times New Roman" w:hAnsi="Times New Roman"/>
          <w:color w:val="000000"/>
          <w:sz w:val="22"/>
          <w:szCs w:val="22"/>
        </w:rPr>
        <w:t>Section</w:t>
      </w:r>
      <w:r w:rsidRPr="00CB3EAD">
        <w:rPr>
          <w:rFonts w:ascii="Times New Roman" w:hAnsi="Times New Roman"/>
          <w:color w:val="000000"/>
          <w:sz w:val="22"/>
          <w:szCs w:val="22"/>
        </w:rPr>
        <w:t xml:space="preserve"> President with the advice and consent of the Executive Committee</w:t>
      </w:r>
      <w:r>
        <w:rPr>
          <w:rFonts w:ascii="Times New Roman" w:hAnsi="Times New Roman"/>
          <w:color w:val="000000"/>
          <w:sz w:val="22"/>
          <w:szCs w:val="22"/>
        </w:rPr>
        <w:t xml:space="preserve">, </w:t>
      </w:r>
      <w:r w:rsidRPr="00CB3EAD">
        <w:rPr>
          <w:rFonts w:ascii="Times New Roman" w:hAnsi="Times New Roman"/>
          <w:color w:val="000000"/>
          <w:sz w:val="22"/>
          <w:szCs w:val="22"/>
        </w:rPr>
        <w:t>will review and authorize, where appropriate, all actual and necessary expenses of elected or appointed representatives which do not fall within the f</w:t>
      </w:r>
      <w:r>
        <w:rPr>
          <w:rFonts w:ascii="Times New Roman" w:hAnsi="Times New Roman"/>
          <w:color w:val="000000"/>
          <w:sz w:val="22"/>
          <w:szCs w:val="22"/>
        </w:rPr>
        <w:t>ramework or written guidelines.</w:t>
      </w:r>
    </w:p>
    <w:p w14:paraId="0B91F232" w14:textId="536199D4" w:rsidR="002A2731"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D.</w:t>
      </w:r>
      <w:r w:rsidRPr="00CB3EAD">
        <w:rPr>
          <w:rFonts w:ascii="Times New Roman" w:hAnsi="Times New Roman"/>
          <w:color w:val="000000"/>
          <w:sz w:val="22"/>
          <w:szCs w:val="22"/>
        </w:rPr>
        <w:tab/>
      </w:r>
      <w:r>
        <w:rPr>
          <w:rFonts w:ascii="Times New Roman" w:hAnsi="Times New Roman"/>
          <w:color w:val="000000"/>
          <w:sz w:val="22"/>
          <w:szCs w:val="22"/>
        </w:rPr>
        <w:t xml:space="preserve">During the distribution of </w:t>
      </w:r>
      <w:r w:rsidRPr="00CB3EAD">
        <w:rPr>
          <w:rFonts w:ascii="Times New Roman" w:hAnsi="Times New Roman"/>
          <w:color w:val="000000"/>
          <w:sz w:val="22"/>
          <w:szCs w:val="22"/>
        </w:rPr>
        <w:t>funds</w:t>
      </w:r>
      <w:r>
        <w:rPr>
          <w:rFonts w:ascii="Times New Roman" w:hAnsi="Times New Roman"/>
          <w:color w:val="000000"/>
          <w:sz w:val="22"/>
          <w:szCs w:val="22"/>
        </w:rPr>
        <w:t xml:space="preserve"> any checks in excess of $500 must have two signatures</w:t>
      </w:r>
      <w:r w:rsidRPr="00CB3EAD">
        <w:rPr>
          <w:rFonts w:ascii="Times New Roman" w:hAnsi="Times New Roman"/>
          <w:color w:val="000000"/>
          <w:sz w:val="22"/>
          <w:szCs w:val="22"/>
        </w:rPr>
        <w:t>. Staff/elected officials shall not approve or sign their own pay or reimbursement forms.</w:t>
      </w:r>
    </w:p>
    <w:p w14:paraId="62574995" w14:textId="286FD1C2" w:rsidR="009D0B9C" w:rsidRPr="005B70ED" w:rsidRDefault="009D0B9C" w:rsidP="005B70ED">
      <w:pPr>
        <w:pStyle w:val="ListParagraph"/>
        <w:numPr>
          <w:ilvl w:val="0"/>
          <w:numId w:val="92"/>
        </w:numPr>
        <w:tabs>
          <w:tab w:val="left" w:pos="0"/>
          <w:tab w:val="left" w:pos="1440"/>
        </w:tabs>
        <w:rPr>
          <w:rFonts w:ascii="Times New Roman" w:hAnsi="Times New Roman"/>
          <w:sz w:val="22"/>
          <w:szCs w:val="22"/>
        </w:rPr>
      </w:pPr>
      <w:r w:rsidRPr="005B70ED">
        <w:rPr>
          <w:rFonts w:ascii="Times New Roman" w:hAnsi="Times New Roman"/>
          <w:sz w:val="22"/>
          <w:szCs w:val="22"/>
        </w:rPr>
        <w:t xml:space="preserve">Any recurring monthly payments that are paid using online bill payment </w:t>
      </w:r>
      <w:r w:rsidR="009E4177" w:rsidRPr="005B70ED">
        <w:rPr>
          <w:rFonts w:ascii="Times New Roman" w:hAnsi="Times New Roman"/>
          <w:sz w:val="22"/>
          <w:szCs w:val="22"/>
        </w:rPr>
        <w:t xml:space="preserve">or autopay </w:t>
      </w:r>
      <w:r w:rsidRPr="005B70ED">
        <w:rPr>
          <w:rFonts w:ascii="Times New Roman" w:hAnsi="Times New Roman"/>
          <w:sz w:val="22"/>
          <w:szCs w:val="22"/>
        </w:rPr>
        <w:t xml:space="preserve">will be reviewed and initialed by </w:t>
      </w:r>
      <w:r w:rsidR="005B70ED">
        <w:rPr>
          <w:rFonts w:ascii="Times New Roman" w:hAnsi="Times New Roman"/>
          <w:sz w:val="22"/>
          <w:szCs w:val="22"/>
        </w:rPr>
        <w:t>the Co</w:t>
      </w:r>
      <w:r w:rsidRPr="005B70ED">
        <w:rPr>
          <w:rFonts w:ascii="Times New Roman" w:hAnsi="Times New Roman"/>
          <w:sz w:val="22"/>
          <w:szCs w:val="22"/>
        </w:rPr>
        <w:t xml:space="preserve">mmissioner during the monthly review of the Bank Reconciliation for each bank account.  </w:t>
      </w:r>
    </w:p>
    <w:p w14:paraId="79052620" w14:textId="77777777" w:rsidR="002A2731"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E.</w:t>
      </w:r>
      <w:r w:rsidRPr="00CB3EAD">
        <w:rPr>
          <w:rFonts w:ascii="Times New Roman" w:hAnsi="Times New Roman"/>
          <w:color w:val="000000"/>
          <w:sz w:val="22"/>
          <w:szCs w:val="22"/>
        </w:rPr>
        <w:tab/>
        <w:t xml:space="preserve">Yearly audits </w:t>
      </w:r>
      <w:r>
        <w:rPr>
          <w:rFonts w:ascii="Times New Roman" w:hAnsi="Times New Roman"/>
          <w:color w:val="000000"/>
          <w:sz w:val="22"/>
          <w:szCs w:val="22"/>
        </w:rPr>
        <w:t xml:space="preserve">or reviews </w:t>
      </w:r>
      <w:r w:rsidRPr="00CB3EAD">
        <w:rPr>
          <w:rFonts w:ascii="Times New Roman" w:hAnsi="Times New Roman"/>
          <w:color w:val="000000"/>
          <w:sz w:val="22"/>
          <w:szCs w:val="22"/>
        </w:rPr>
        <w:t xml:space="preserve">shall be conducted by reputable auditing firms with established expertise in dealing with school district and/or other non-profit organization finances. The audits shall be based upon the principles contained in this document and conclude with a presentation by the auditor to the </w:t>
      </w:r>
      <w:r>
        <w:rPr>
          <w:rFonts w:ascii="Times New Roman" w:hAnsi="Times New Roman"/>
          <w:color w:val="000000"/>
          <w:sz w:val="22"/>
          <w:szCs w:val="22"/>
        </w:rPr>
        <w:t xml:space="preserve">designated </w:t>
      </w:r>
      <w:r w:rsidRPr="00CB3EAD">
        <w:rPr>
          <w:rFonts w:ascii="Times New Roman" w:hAnsi="Times New Roman"/>
          <w:color w:val="000000"/>
          <w:sz w:val="22"/>
          <w:szCs w:val="22"/>
        </w:rPr>
        <w:t xml:space="preserve">representatives of the </w:t>
      </w:r>
      <w:r>
        <w:rPr>
          <w:rFonts w:ascii="Times New Roman" w:hAnsi="Times New Roman"/>
          <w:color w:val="000000"/>
          <w:sz w:val="22"/>
          <w:szCs w:val="22"/>
        </w:rPr>
        <w:t>Section</w:t>
      </w:r>
      <w:r w:rsidRPr="00CB3EAD">
        <w:rPr>
          <w:rFonts w:ascii="Times New Roman" w:hAnsi="Times New Roman"/>
          <w:color w:val="000000"/>
          <w:sz w:val="22"/>
          <w:szCs w:val="22"/>
        </w:rPr>
        <w:t>. All relevant documentation shall be distributed to the</w:t>
      </w:r>
      <w:r>
        <w:rPr>
          <w:rFonts w:ascii="Times New Roman" w:hAnsi="Times New Roman"/>
          <w:color w:val="000000"/>
          <w:sz w:val="22"/>
          <w:szCs w:val="22"/>
        </w:rPr>
        <w:t>se</w:t>
      </w:r>
      <w:r w:rsidRPr="00CB3EAD">
        <w:rPr>
          <w:rFonts w:ascii="Times New Roman" w:hAnsi="Times New Roman"/>
          <w:color w:val="000000"/>
          <w:sz w:val="22"/>
          <w:szCs w:val="22"/>
        </w:rPr>
        <w:t xml:space="preserve"> </w:t>
      </w:r>
      <w:r>
        <w:rPr>
          <w:rFonts w:ascii="Times New Roman" w:hAnsi="Times New Roman"/>
          <w:color w:val="000000"/>
          <w:sz w:val="22"/>
          <w:szCs w:val="22"/>
        </w:rPr>
        <w:t xml:space="preserve">designated </w:t>
      </w:r>
      <w:r w:rsidRPr="00CB3EAD">
        <w:rPr>
          <w:rFonts w:ascii="Times New Roman" w:hAnsi="Times New Roman"/>
          <w:color w:val="000000"/>
          <w:sz w:val="22"/>
          <w:szCs w:val="22"/>
        </w:rPr>
        <w:t xml:space="preserve">representatives in sufficient time prior to the meeting to allow familiarization of the data in order to have a meaningful discussion with the auditor during the presentation. The audit shall not be edited or have items altered or deleted by any person and must be presented and retained in its original form from the auditor. </w:t>
      </w:r>
    </w:p>
    <w:p w14:paraId="5594A225"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F.</w:t>
      </w:r>
      <w:r w:rsidRPr="00CB3EAD">
        <w:rPr>
          <w:rFonts w:ascii="Times New Roman" w:hAnsi="Times New Roman"/>
          <w:color w:val="000000"/>
          <w:sz w:val="22"/>
          <w:szCs w:val="22"/>
        </w:rPr>
        <w:tab/>
        <w:t>All fiscal accounting at all levels shall use generally accepted accounting principles when handling and disbursing funds.</w:t>
      </w:r>
    </w:p>
    <w:p w14:paraId="421D3D7B"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G.</w:t>
      </w:r>
      <w:r w:rsidRPr="00CB3EAD">
        <w:rPr>
          <w:rFonts w:ascii="Times New Roman" w:hAnsi="Times New Roman"/>
          <w:color w:val="000000"/>
          <w:sz w:val="22"/>
          <w:szCs w:val="22"/>
        </w:rPr>
        <w:tab/>
        <w:t xml:space="preserve">All funds expended by </w:t>
      </w:r>
      <w:r>
        <w:rPr>
          <w:rFonts w:ascii="Times New Roman" w:hAnsi="Times New Roman"/>
          <w:color w:val="000000"/>
          <w:sz w:val="22"/>
          <w:szCs w:val="22"/>
        </w:rPr>
        <w:t xml:space="preserve">the Section </w:t>
      </w:r>
      <w:r w:rsidRPr="00CB3EAD">
        <w:rPr>
          <w:rFonts w:ascii="Times New Roman" w:hAnsi="Times New Roman"/>
          <w:color w:val="000000"/>
          <w:sz w:val="22"/>
          <w:szCs w:val="22"/>
        </w:rPr>
        <w:t>must be budgeted and authorized. Commissioners/League Presidents, etc., must have prior limited authorization for all expenditures. An example would be some limited authorization for general expenses including lunches, recognitions, etc. These expenses would then be reported to the governing body at the next meeting.</w:t>
      </w:r>
    </w:p>
    <w:p w14:paraId="76CC81EE"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H.</w:t>
      </w:r>
      <w:r w:rsidRPr="00CB3EAD">
        <w:rPr>
          <w:rFonts w:ascii="Times New Roman" w:hAnsi="Times New Roman"/>
          <w:color w:val="000000"/>
          <w:sz w:val="22"/>
          <w:szCs w:val="22"/>
        </w:rPr>
        <w:tab/>
        <w:t xml:space="preserve">No alcohol or tobacco shall be purchased or paid for out of any </w:t>
      </w:r>
      <w:r>
        <w:rPr>
          <w:rFonts w:ascii="Times New Roman" w:hAnsi="Times New Roman"/>
          <w:color w:val="000000"/>
          <w:sz w:val="22"/>
          <w:szCs w:val="22"/>
        </w:rPr>
        <w:t>NCS</w:t>
      </w:r>
      <w:r w:rsidRPr="00CB3EAD">
        <w:rPr>
          <w:rFonts w:ascii="Times New Roman" w:hAnsi="Times New Roman"/>
          <w:color w:val="000000"/>
          <w:sz w:val="22"/>
          <w:szCs w:val="22"/>
        </w:rPr>
        <w:t xml:space="preserve"> funds. </w:t>
      </w:r>
      <w:r>
        <w:rPr>
          <w:rFonts w:ascii="Times New Roman" w:hAnsi="Times New Roman"/>
          <w:color w:val="000000"/>
          <w:sz w:val="22"/>
          <w:szCs w:val="22"/>
        </w:rPr>
        <w:t>NCS</w:t>
      </w:r>
      <w:r w:rsidRPr="00CB3EAD">
        <w:rPr>
          <w:rFonts w:ascii="Times New Roman" w:hAnsi="Times New Roman"/>
          <w:color w:val="000000"/>
          <w:sz w:val="22"/>
          <w:szCs w:val="22"/>
        </w:rPr>
        <w:t xml:space="preserve"> funds may not be used for gifts or personal loans.</w:t>
      </w:r>
    </w:p>
    <w:p w14:paraId="1EA17708"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I.</w:t>
      </w:r>
      <w:r w:rsidRPr="00CB3EAD">
        <w:rPr>
          <w:rFonts w:ascii="Times New Roman" w:hAnsi="Times New Roman"/>
          <w:color w:val="000000"/>
          <w:sz w:val="22"/>
          <w:szCs w:val="22"/>
        </w:rPr>
        <w:tab/>
        <w:t xml:space="preserve">All financial practices and information shall be open to review by CIF members or other interested parties. </w:t>
      </w:r>
      <w:r>
        <w:rPr>
          <w:rFonts w:ascii="Times New Roman" w:hAnsi="Times New Roman"/>
          <w:color w:val="000000"/>
          <w:sz w:val="22"/>
          <w:szCs w:val="22"/>
        </w:rPr>
        <w:t>NCS</w:t>
      </w:r>
      <w:r w:rsidRPr="00CB3EAD">
        <w:rPr>
          <w:rFonts w:ascii="Times New Roman" w:hAnsi="Times New Roman"/>
          <w:color w:val="000000"/>
          <w:sz w:val="22"/>
          <w:szCs w:val="22"/>
        </w:rPr>
        <w:t xml:space="preserve"> financial records are public information.</w:t>
      </w:r>
    </w:p>
    <w:p w14:paraId="33603337"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J.</w:t>
      </w:r>
      <w:r w:rsidRPr="00CB3EAD">
        <w:rPr>
          <w:rFonts w:ascii="Times New Roman" w:hAnsi="Times New Roman"/>
          <w:color w:val="000000"/>
          <w:sz w:val="22"/>
          <w:szCs w:val="22"/>
        </w:rPr>
        <w:tab/>
        <w:t xml:space="preserve">The allocation of </w:t>
      </w:r>
      <w:r>
        <w:rPr>
          <w:rFonts w:ascii="Times New Roman" w:hAnsi="Times New Roman"/>
          <w:color w:val="000000"/>
          <w:sz w:val="22"/>
          <w:szCs w:val="22"/>
        </w:rPr>
        <w:t>NCS</w:t>
      </w:r>
      <w:r w:rsidRPr="00CB3EAD">
        <w:rPr>
          <w:rFonts w:ascii="Times New Roman" w:hAnsi="Times New Roman"/>
          <w:color w:val="000000"/>
          <w:sz w:val="22"/>
          <w:szCs w:val="22"/>
        </w:rPr>
        <w:t xml:space="preserve"> funds should be as simple and equitable as possible. An annual budget for each fiscal entity should be prepared with the affected parties sufficiently involved so that they are a part of </w:t>
      </w:r>
      <w:r w:rsidRPr="00CB3EAD">
        <w:rPr>
          <w:rFonts w:ascii="Times New Roman" w:hAnsi="Times New Roman"/>
          <w:color w:val="000000"/>
          <w:sz w:val="22"/>
          <w:szCs w:val="22"/>
        </w:rPr>
        <w:lastRenderedPageBreak/>
        <w:t>the process. The process should have as its goal maximizing the benefits to our school children.</w:t>
      </w:r>
    </w:p>
    <w:p w14:paraId="0C999F7F" w14:textId="5730B691"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Pr>
          <w:rFonts w:ascii="Times New Roman" w:hAnsi="Times New Roman"/>
          <w:color w:val="000000"/>
          <w:sz w:val="22"/>
          <w:szCs w:val="22"/>
        </w:rPr>
        <w:tab/>
        <w:t>NCS</w:t>
      </w:r>
      <w:r w:rsidRPr="00CB3EAD">
        <w:rPr>
          <w:rFonts w:ascii="Times New Roman" w:hAnsi="Times New Roman"/>
          <w:color w:val="000000"/>
          <w:sz w:val="22"/>
          <w:szCs w:val="22"/>
        </w:rPr>
        <w:t xml:space="preserve"> should improve the degree to which participation in high school athletics are available to students of all economic and social stations.</w:t>
      </w:r>
    </w:p>
    <w:p w14:paraId="7C888ECB"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p>
    <w:p w14:paraId="1DDB02C6" w14:textId="77777777" w:rsidR="002A2731" w:rsidRPr="00CB3EAD" w:rsidRDefault="002A2731" w:rsidP="002A2731">
      <w:pPr>
        <w:tabs>
          <w:tab w:val="left" w:pos="0"/>
          <w:tab w:val="left" w:pos="720"/>
        </w:tabs>
        <w:ind w:left="720" w:hanging="720"/>
        <w:textAlignment w:val="center"/>
        <w:rPr>
          <w:rFonts w:ascii="Times New Roman" w:hAnsi="Times New Roman"/>
          <w:b/>
          <w:bCs/>
          <w:color w:val="000000"/>
          <w:sz w:val="22"/>
          <w:szCs w:val="22"/>
        </w:rPr>
      </w:pPr>
      <w:r w:rsidRPr="00CB3EAD">
        <w:rPr>
          <w:rFonts w:ascii="Times New Roman" w:hAnsi="Times New Roman"/>
          <w:color w:val="000000"/>
          <w:sz w:val="22"/>
          <w:szCs w:val="22"/>
        </w:rPr>
        <w:t>3.</w:t>
      </w:r>
      <w:r w:rsidRPr="00CB3EAD">
        <w:rPr>
          <w:rFonts w:ascii="Times New Roman" w:hAnsi="Times New Roman"/>
          <w:color w:val="000000"/>
          <w:sz w:val="22"/>
          <w:szCs w:val="22"/>
        </w:rPr>
        <w:tab/>
      </w:r>
      <w:r w:rsidRPr="00CB3EAD">
        <w:rPr>
          <w:rFonts w:ascii="Times New Roman" w:hAnsi="Times New Roman"/>
          <w:b/>
          <w:bCs/>
          <w:color w:val="000000"/>
          <w:sz w:val="22"/>
          <w:szCs w:val="22"/>
        </w:rPr>
        <w:t>POLICIES RELATED TO AUDITS</w:t>
      </w:r>
    </w:p>
    <w:p w14:paraId="760637AC" w14:textId="77777777" w:rsidR="002A2731" w:rsidRPr="00CB3EAD" w:rsidRDefault="002A2731" w:rsidP="002A2731">
      <w:pPr>
        <w:tabs>
          <w:tab w:val="left" w:pos="0"/>
        </w:tabs>
        <w:ind w:left="720"/>
        <w:textAlignment w:val="center"/>
        <w:rPr>
          <w:rFonts w:ascii="Times New Roman" w:hAnsi="Times New Roman"/>
          <w:color w:val="000000"/>
          <w:sz w:val="22"/>
          <w:szCs w:val="22"/>
        </w:rPr>
      </w:pPr>
      <w:r w:rsidRPr="00CB3EAD">
        <w:rPr>
          <w:rFonts w:ascii="Times New Roman" w:hAnsi="Times New Roman"/>
          <w:color w:val="000000"/>
          <w:sz w:val="22"/>
          <w:szCs w:val="22"/>
        </w:rPr>
        <w:t>The following are policies related to audits:</w:t>
      </w:r>
    </w:p>
    <w:p w14:paraId="6792C834" w14:textId="77777777" w:rsidR="002A2731" w:rsidRPr="00CB3EAD" w:rsidRDefault="002A2731" w:rsidP="002A2731">
      <w:pPr>
        <w:tabs>
          <w:tab w:val="left" w:pos="0"/>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A.</w:t>
      </w:r>
      <w:r w:rsidRPr="00CB3EAD">
        <w:rPr>
          <w:rFonts w:ascii="Times New Roman" w:hAnsi="Times New Roman"/>
          <w:color w:val="000000"/>
          <w:sz w:val="22"/>
          <w:szCs w:val="22"/>
        </w:rPr>
        <w:tab/>
        <w:t xml:space="preserve">A thorough yearly audit </w:t>
      </w:r>
      <w:r>
        <w:rPr>
          <w:rFonts w:ascii="Times New Roman" w:hAnsi="Times New Roman"/>
          <w:color w:val="000000"/>
          <w:sz w:val="22"/>
          <w:szCs w:val="22"/>
        </w:rPr>
        <w:t xml:space="preserve">or review </w:t>
      </w:r>
      <w:r w:rsidRPr="00CB3EAD">
        <w:rPr>
          <w:rFonts w:ascii="Times New Roman" w:hAnsi="Times New Roman"/>
          <w:color w:val="000000"/>
          <w:sz w:val="22"/>
          <w:szCs w:val="22"/>
        </w:rPr>
        <w:t>shall be required</w:t>
      </w:r>
      <w:r>
        <w:rPr>
          <w:rFonts w:ascii="Times New Roman" w:hAnsi="Times New Roman"/>
          <w:color w:val="000000"/>
          <w:sz w:val="22"/>
          <w:szCs w:val="22"/>
        </w:rPr>
        <w:t xml:space="preserve"> according to established audit guidelines</w:t>
      </w:r>
      <w:r w:rsidRPr="00CB3EAD">
        <w:rPr>
          <w:rFonts w:ascii="Times New Roman" w:hAnsi="Times New Roman"/>
          <w:color w:val="000000"/>
          <w:sz w:val="22"/>
          <w:szCs w:val="22"/>
        </w:rPr>
        <w:t xml:space="preserve">. The audit shall consist of a complete examination and reassessment of present methodologies, procedures, and policies for the administration and control of </w:t>
      </w:r>
      <w:r>
        <w:rPr>
          <w:rFonts w:ascii="Times New Roman" w:hAnsi="Times New Roman"/>
          <w:color w:val="000000"/>
          <w:sz w:val="22"/>
          <w:szCs w:val="22"/>
        </w:rPr>
        <w:t>NCS</w:t>
      </w:r>
      <w:r w:rsidRPr="00CB3EAD">
        <w:rPr>
          <w:rFonts w:ascii="Times New Roman" w:hAnsi="Times New Roman"/>
          <w:color w:val="000000"/>
          <w:sz w:val="22"/>
          <w:szCs w:val="22"/>
        </w:rPr>
        <w:t xml:space="preserve"> funds and all financial flows associated with or relevant to the </w:t>
      </w:r>
      <w:r>
        <w:rPr>
          <w:rFonts w:ascii="Times New Roman" w:hAnsi="Times New Roman"/>
          <w:color w:val="000000"/>
          <w:sz w:val="22"/>
          <w:szCs w:val="22"/>
        </w:rPr>
        <w:t xml:space="preserve">NCS. </w:t>
      </w:r>
    </w:p>
    <w:p w14:paraId="05176383" w14:textId="77777777" w:rsidR="002A2731" w:rsidRDefault="002A2731" w:rsidP="002A2731">
      <w:pPr>
        <w:tabs>
          <w:tab w:val="left" w:pos="1440"/>
        </w:tabs>
        <w:ind w:left="1440" w:hanging="720"/>
        <w:textAlignment w:val="center"/>
        <w:rPr>
          <w:rFonts w:ascii="Times New Roman" w:hAnsi="Times New Roman"/>
          <w:color w:val="000000"/>
          <w:sz w:val="22"/>
          <w:szCs w:val="22"/>
        </w:rPr>
      </w:pPr>
    </w:p>
    <w:p w14:paraId="62E89975" w14:textId="69B41DB4" w:rsidR="00526F40" w:rsidRDefault="002A2731" w:rsidP="005B70ED">
      <w:pPr>
        <w:tabs>
          <w:tab w:val="left" w:pos="1440"/>
        </w:tabs>
        <w:ind w:left="1440" w:hanging="720"/>
        <w:textAlignment w:val="center"/>
        <w:rPr>
          <w:rFonts w:ascii="Times New Roman" w:hAnsi="Times New Roman"/>
          <w:color w:val="000000"/>
          <w:sz w:val="22"/>
          <w:szCs w:val="22"/>
        </w:rPr>
      </w:pPr>
      <w:r w:rsidRPr="00CB3EAD">
        <w:rPr>
          <w:rFonts w:ascii="Times New Roman" w:hAnsi="Times New Roman"/>
          <w:color w:val="000000"/>
          <w:sz w:val="22"/>
          <w:szCs w:val="22"/>
        </w:rPr>
        <w:t>B.</w:t>
      </w:r>
      <w:r w:rsidRPr="00CB3EAD">
        <w:rPr>
          <w:rFonts w:ascii="Times New Roman" w:hAnsi="Times New Roman"/>
          <w:color w:val="000000"/>
          <w:sz w:val="22"/>
          <w:szCs w:val="22"/>
        </w:rPr>
        <w:tab/>
      </w:r>
      <w:r w:rsidRPr="00E8527D">
        <w:rPr>
          <w:rFonts w:ascii="Times New Roman" w:hAnsi="Times New Roman"/>
          <w:color w:val="000000"/>
          <w:sz w:val="22"/>
          <w:szCs w:val="22"/>
        </w:rPr>
        <w:t>North Coast Section</w:t>
      </w:r>
      <w:r w:rsidRPr="00CB3EAD">
        <w:rPr>
          <w:rFonts w:ascii="Times New Roman" w:hAnsi="Times New Roman"/>
          <w:color w:val="000000"/>
          <w:sz w:val="22"/>
          <w:szCs w:val="22"/>
        </w:rPr>
        <w:t xml:space="preserve"> shall seek proposals from auditing firms on a cycle of </w:t>
      </w:r>
      <w:r w:rsidR="009E4177">
        <w:rPr>
          <w:rFonts w:ascii="Times New Roman" w:hAnsi="Times New Roman"/>
          <w:color w:val="000000"/>
          <w:sz w:val="22"/>
          <w:szCs w:val="22"/>
        </w:rPr>
        <w:t xml:space="preserve">every </w:t>
      </w:r>
      <w:r w:rsidR="008232BA">
        <w:rPr>
          <w:rFonts w:ascii="Times New Roman" w:hAnsi="Times New Roman"/>
          <w:color w:val="000000"/>
          <w:sz w:val="22"/>
          <w:szCs w:val="22"/>
        </w:rPr>
        <w:t>three</w:t>
      </w:r>
      <w:r w:rsidR="005B70ED">
        <w:rPr>
          <w:rFonts w:ascii="Times New Roman" w:hAnsi="Times New Roman"/>
          <w:color w:val="000000"/>
          <w:sz w:val="22"/>
          <w:szCs w:val="22"/>
        </w:rPr>
        <w:t xml:space="preserve"> </w:t>
      </w:r>
      <w:r w:rsidR="009E4177">
        <w:rPr>
          <w:rFonts w:ascii="Times New Roman" w:hAnsi="Times New Roman"/>
          <w:color w:val="000000"/>
          <w:sz w:val="22"/>
          <w:szCs w:val="22"/>
        </w:rPr>
        <w:t>to five years</w:t>
      </w:r>
      <w:r w:rsidRPr="00CB3EAD">
        <w:rPr>
          <w:rFonts w:ascii="Times New Roman" w:hAnsi="Times New Roman"/>
          <w:color w:val="000000"/>
          <w:sz w:val="22"/>
          <w:szCs w:val="22"/>
        </w:rPr>
        <w:t xml:space="preserve">.  </w:t>
      </w:r>
      <w:r w:rsidR="009E4177">
        <w:rPr>
          <w:rFonts w:ascii="Times New Roman" w:hAnsi="Times New Roman"/>
          <w:color w:val="000000"/>
          <w:sz w:val="22"/>
          <w:szCs w:val="22"/>
        </w:rPr>
        <w:t xml:space="preserve">The </w:t>
      </w:r>
      <w:r w:rsidR="008232BA">
        <w:rPr>
          <w:rFonts w:ascii="Times New Roman" w:hAnsi="Times New Roman"/>
          <w:color w:val="000000"/>
          <w:sz w:val="22"/>
          <w:szCs w:val="22"/>
        </w:rPr>
        <w:t>S</w:t>
      </w:r>
      <w:r w:rsidR="009E4177">
        <w:rPr>
          <w:rFonts w:ascii="Times New Roman" w:hAnsi="Times New Roman"/>
          <w:color w:val="000000"/>
          <w:sz w:val="22"/>
          <w:szCs w:val="22"/>
        </w:rPr>
        <w:t xml:space="preserve">ection is not required to switch auditing firms each cycle but </w:t>
      </w:r>
      <w:r w:rsidR="005B70ED">
        <w:rPr>
          <w:rFonts w:ascii="Times New Roman" w:hAnsi="Times New Roman"/>
          <w:color w:val="000000"/>
          <w:sz w:val="22"/>
          <w:szCs w:val="22"/>
        </w:rPr>
        <w:t>requests</w:t>
      </w:r>
      <w:r w:rsidR="009E4177">
        <w:rPr>
          <w:rFonts w:ascii="Times New Roman" w:hAnsi="Times New Roman"/>
          <w:color w:val="000000"/>
          <w:sz w:val="22"/>
          <w:szCs w:val="22"/>
        </w:rPr>
        <w:t xml:space="preserve"> a change in audit partner and staff.  </w:t>
      </w:r>
      <w:r w:rsidRPr="00CB3EAD">
        <w:rPr>
          <w:rFonts w:ascii="Times New Roman" w:hAnsi="Times New Roman"/>
          <w:color w:val="000000"/>
          <w:sz w:val="22"/>
          <w:szCs w:val="22"/>
        </w:rPr>
        <w:t xml:space="preserve">Procedure for auditing and the names of auditing firms used shall be forwarded to the State CIF on a yearly basis. Yearly audits shall be forwarded to the Executive Director upon completion. </w:t>
      </w:r>
      <w:r>
        <w:rPr>
          <w:rFonts w:ascii="Times New Roman" w:hAnsi="Times New Roman"/>
          <w:color w:val="000000"/>
          <w:sz w:val="22"/>
          <w:szCs w:val="22"/>
        </w:rPr>
        <w:t xml:space="preserve">Any </w:t>
      </w:r>
      <w:r w:rsidRPr="00CB3EAD">
        <w:rPr>
          <w:rFonts w:ascii="Times New Roman" w:hAnsi="Times New Roman"/>
          <w:color w:val="000000"/>
          <w:sz w:val="22"/>
          <w:szCs w:val="22"/>
        </w:rPr>
        <w:t>audits requiring corrective action shall include an addendum of the proposed corrective actions in the yearly audit</w:t>
      </w:r>
      <w:r>
        <w:rPr>
          <w:rFonts w:ascii="Times New Roman" w:hAnsi="Times New Roman"/>
          <w:color w:val="000000"/>
          <w:sz w:val="22"/>
          <w:szCs w:val="22"/>
        </w:rPr>
        <w:t xml:space="preserve">/review </w:t>
      </w:r>
      <w:r w:rsidRPr="00CB3EAD">
        <w:rPr>
          <w:rFonts w:ascii="Times New Roman" w:hAnsi="Times New Roman"/>
          <w:color w:val="000000"/>
          <w:sz w:val="22"/>
          <w:szCs w:val="22"/>
        </w:rPr>
        <w:t>report to the State office</w:t>
      </w:r>
      <w:r w:rsidR="005B70ED">
        <w:rPr>
          <w:rFonts w:ascii="Times New Roman" w:hAnsi="Times New Roman"/>
          <w:color w:val="000000"/>
          <w:sz w:val="22"/>
          <w:szCs w:val="22"/>
        </w:rPr>
        <w:t>.</w:t>
      </w:r>
    </w:p>
    <w:p w14:paraId="105410F9" w14:textId="77777777" w:rsidR="00526F40" w:rsidRDefault="00526F40" w:rsidP="00526F40">
      <w:pPr>
        <w:tabs>
          <w:tab w:val="left" w:pos="0"/>
        </w:tabs>
        <w:ind w:left="1440"/>
        <w:textAlignment w:val="center"/>
        <w:rPr>
          <w:rFonts w:ascii="Times New Roman" w:hAnsi="Times New Roman"/>
          <w:color w:val="000000"/>
          <w:sz w:val="22"/>
          <w:szCs w:val="22"/>
        </w:rPr>
      </w:pPr>
    </w:p>
    <w:p w14:paraId="3A172F93" w14:textId="3DE471BC" w:rsidR="002A2731" w:rsidRDefault="005B70ED" w:rsidP="005B70ED">
      <w:pPr>
        <w:tabs>
          <w:tab w:val="left" w:pos="0"/>
        </w:tabs>
        <w:textAlignment w:val="center"/>
        <w:rPr>
          <w:rFonts w:ascii="Times New Roman" w:hAnsi="Times New Roman"/>
          <w:b/>
          <w:bCs/>
          <w:color w:val="000000"/>
          <w:sz w:val="28"/>
          <w:szCs w:val="28"/>
        </w:rPr>
      </w:pPr>
      <w:r>
        <w:rPr>
          <w:rFonts w:ascii="Times New Roman" w:hAnsi="Times New Roman"/>
          <w:color w:val="000000"/>
          <w:sz w:val="22"/>
          <w:szCs w:val="22"/>
        </w:rPr>
        <w:tab/>
      </w:r>
      <w:r w:rsidR="002A2731" w:rsidRPr="008A07CC">
        <w:rPr>
          <w:rFonts w:ascii="Times New Roman" w:hAnsi="Times New Roman"/>
          <w:b/>
          <w:bCs/>
          <w:color w:val="000000"/>
          <w:sz w:val="28"/>
          <w:szCs w:val="28"/>
        </w:rPr>
        <w:t xml:space="preserve">INVESTMENT POLICY FOR </w:t>
      </w:r>
      <w:r w:rsidR="002A2731">
        <w:rPr>
          <w:rFonts w:ascii="Times New Roman" w:hAnsi="Times New Roman"/>
          <w:b/>
          <w:bCs/>
          <w:color w:val="000000"/>
          <w:sz w:val="28"/>
          <w:szCs w:val="28"/>
        </w:rPr>
        <w:t>NORTH COAST SECTION, CIF</w:t>
      </w:r>
    </w:p>
    <w:p w14:paraId="2688F5AB" w14:textId="77777777" w:rsidR="002A2731" w:rsidRPr="008A07CC" w:rsidRDefault="002A2731" w:rsidP="002A2731">
      <w:pPr>
        <w:tabs>
          <w:tab w:val="left" w:pos="0"/>
        </w:tabs>
        <w:spacing w:line="288" w:lineRule="auto"/>
        <w:textAlignment w:val="center"/>
        <w:rPr>
          <w:rFonts w:ascii="Times New Roman" w:hAnsi="Times New Roman"/>
          <w:color w:val="000000"/>
          <w:sz w:val="28"/>
          <w:szCs w:val="28"/>
        </w:rPr>
      </w:pPr>
    </w:p>
    <w:p w14:paraId="6F455DBC" w14:textId="77777777" w:rsidR="002A2731" w:rsidRPr="00CB3EAD" w:rsidRDefault="002A2731" w:rsidP="002A2731">
      <w:pPr>
        <w:tabs>
          <w:tab w:val="left" w:pos="0"/>
        </w:tabs>
        <w:textAlignment w:val="center"/>
        <w:rPr>
          <w:rFonts w:ascii="Times New Roman" w:hAnsi="Times New Roman"/>
          <w:b/>
          <w:bCs/>
          <w:color w:val="000000"/>
          <w:sz w:val="22"/>
          <w:szCs w:val="22"/>
        </w:rPr>
      </w:pPr>
      <w:r w:rsidRPr="00CB3EAD">
        <w:rPr>
          <w:rFonts w:ascii="Times New Roman" w:hAnsi="Times New Roman"/>
          <w:color w:val="000000"/>
          <w:sz w:val="22"/>
          <w:szCs w:val="22"/>
        </w:rPr>
        <w:t>1.</w:t>
      </w:r>
      <w:r w:rsidRPr="00CB3EAD">
        <w:rPr>
          <w:rFonts w:ascii="Times New Roman" w:hAnsi="Times New Roman"/>
          <w:color w:val="000000"/>
          <w:sz w:val="22"/>
          <w:szCs w:val="22"/>
        </w:rPr>
        <w:tab/>
      </w:r>
      <w:r w:rsidRPr="00CB3EAD">
        <w:rPr>
          <w:rFonts w:ascii="Times New Roman" w:hAnsi="Times New Roman"/>
          <w:b/>
          <w:bCs/>
          <w:caps/>
          <w:color w:val="000000"/>
          <w:sz w:val="22"/>
          <w:szCs w:val="22"/>
        </w:rPr>
        <w:t>General Reserve</w:t>
      </w:r>
    </w:p>
    <w:p w14:paraId="5329F37A" w14:textId="77777777" w:rsidR="002A2731" w:rsidRPr="00CB3EAD" w:rsidRDefault="002A2731" w:rsidP="002A2731">
      <w:pPr>
        <w:tabs>
          <w:tab w:val="left" w:pos="0"/>
        </w:tabs>
        <w:ind w:left="720"/>
        <w:textAlignment w:val="center"/>
        <w:rPr>
          <w:rFonts w:ascii="Times New Roman" w:hAnsi="Times New Roman"/>
          <w:color w:val="000000"/>
          <w:sz w:val="22"/>
          <w:szCs w:val="22"/>
        </w:rPr>
      </w:pPr>
      <w:r w:rsidRPr="00E8527D">
        <w:rPr>
          <w:rFonts w:ascii="Times New Roman" w:hAnsi="Times New Roman"/>
          <w:color w:val="000000"/>
          <w:sz w:val="22"/>
          <w:szCs w:val="22"/>
        </w:rPr>
        <w:t>North Coast Section</w:t>
      </w:r>
      <w:r>
        <w:rPr>
          <w:rFonts w:ascii="Times New Roman" w:hAnsi="Times New Roman"/>
          <w:color w:val="000000"/>
          <w:sz w:val="22"/>
          <w:szCs w:val="22"/>
        </w:rPr>
        <w:t>, CIF</w:t>
      </w:r>
      <w:r w:rsidRPr="00CB3EAD">
        <w:rPr>
          <w:rFonts w:ascii="Times New Roman" w:hAnsi="Times New Roman"/>
          <w:color w:val="000000"/>
          <w:sz w:val="22"/>
          <w:szCs w:val="22"/>
        </w:rPr>
        <w:t xml:space="preserve"> shall create a general unallocated reserve comprised of cash and investments to be set aside for unanticipated needs, for major purchases meant to enhance the organization’s assets and provide annually specified income to support the operating budget.</w:t>
      </w:r>
    </w:p>
    <w:p w14:paraId="0B6E64AB" w14:textId="77777777" w:rsidR="002A2731" w:rsidRPr="00CB3EAD" w:rsidRDefault="002A2731" w:rsidP="002A2731">
      <w:pPr>
        <w:tabs>
          <w:tab w:val="left" w:pos="0"/>
        </w:tabs>
        <w:ind w:left="720"/>
        <w:textAlignment w:val="center"/>
        <w:rPr>
          <w:rFonts w:ascii="Times New Roman" w:hAnsi="Times New Roman"/>
          <w:color w:val="000000"/>
          <w:sz w:val="22"/>
          <w:szCs w:val="22"/>
        </w:rPr>
      </w:pPr>
    </w:p>
    <w:p w14:paraId="2518A354" w14:textId="6EE00AF2" w:rsidR="002A2731" w:rsidRPr="00CB3EAD" w:rsidRDefault="002A2731" w:rsidP="002A2731">
      <w:pPr>
        <w:tabs>
          <w:tab w:val="left" w:pos="0"/>
        </w:tabs>
        <w:ind w:left="720"/>
        <w:textAlignment w:val="center"/>
        <w:rPr>
          <w:rFonts w:ascii="Times New Roman" w:hAnsi="Times New Roman"/>
          <w:color w:val="000000"/>
          <w:sz w:val="22"/>
          <w:szCs w:val="22"/>
        </w:rPr>
      </w:pPr>
      <w:r w:rsidRPr="00CB3EAD">
        <w:rPr>
          <w:rFonts w:ascii="Times New Roman" w:hAnsi="Times New Roman"/>
          <w:color w:val="000000"/>
          <w:sz w:val="22"/>
          <w:szCs w:val="22"/>
        </w:rPr>
        <w:t xml:space="preserve">Decisions to use any part of the general unallocated reserve shall be the responsibility of the </w:t>
      </w:r>
      <w:r>
        <w:rPr>
          <w:rFonts w:ascii="Times New Roman" w:hAnsi="Times New Roman"/>
          <w:color w:val="000000"/>
          <w:sz w:val="22"/>
          <w:szCs w:val="22"/>
        </w:rPr>
        <w:t>Board of Managers</w:t>
      </w:r>
      <w:r w:rsidRPr="00CB3EAD">
        <w:rPr>
          <w:rFonts w:ascii="Times New Roman" w:hAnsi="Times New Roman"/>
          <w:color w:val="000000"/>
          <w:sz w:val="22"/>
          <w:szCs w:val="22"/>
        </w:rPr>
        <w:t xml:space="preserve"> in </w:t>
      </w:r>
      <w:r w:rsidR="005B70ED" w:rsidRPr="00CB3EAD">
        <w:rPr>
          <w:rFonts w:ascii="Times New Roman" w:hAnsi="Times New Roman"/>
          <w:color w:val="000000"/>
          <w:sz w:val="22"/>
          <w:szCs w:val="22"/>
        </w:rPr>
        <w:t>accordance</w:t>
      </w:r>
      <w:r w:rsidRPr="00CB3EAD">
        <w:rPr>
          <w:rFonts w:ascii="Times New Roman" w:hAnsi="Times New Roman"/>
          <w:color w:val="000000"/>
          <w:sz w:val="22"/>
          <w:szCs w:val="22"/>
        </w:rPr>
        <w:t xml:space="preserve"> with this policy and the authority granted in </w:t>
      </w:r>
      <w:r>
        <w:rPr>
          <w:rFonts w:ascii="Times New Roman" w:hAnsi="Times New Roman"/>
          <w:color w:val="000000"/>
          <w:sz w:val="22"/>
          <w:szCs w:val="22"/>
        </w:rPr>
        <w:t>NCS Constitution and General Bylaw 34</w:t>
      </w:r>
      <w:r w:rsidRPr="00CB3EAD">
        <w:rPr>
          <w:rFonts w:ascii="Times New Roman" w:hAnsi="Times New Roman"/>
          <w:color w:val="000000"/>
          <w:sz w:val="22"/>
          <w:szCs w:val="22"/>
        </w:rPr>
        <w:t>.</w:t>
      </w:r>
    </w:p>
    <w:p w14:paraId="3D3E91A0" w14:textId="77777777" w:rsidR="002A2731" w:rsidRPr="00CB3EAD" w:rsidRDefault="002A2731" w:rsidP="002A2731">
      <w:pPr>
        <w:tabs>
          <w:tab w:val="left" w:pos="0"/>
        </w:tabs>
        <w:textAlignment w:val="center"/>
        <w:rPr>
          <w:rFonts w:ascii="Times New Roman" w:hAnsi="Times New Roman"/>
          <w:color w:val="000000"/>
          <w:sz w:val="22"/>
          <w:szCs w:val="22"/>
        </w:rPr>
      </w:pPr>
    </w:p>
    <w:p w14:paraId="2465853D" w14:textId="77777777" w:rsidR="002A2731" w:rsidRPr="00CB3EAD" w:rsidRDefault="002A2731" w:rsidP="002A2731">
      <w:pPr>
        <w:tabs>
          <w:tab w:val="left" w:pos="0"/>
        </w:tabs>
        <w:textAlignment w:val="center"/>
        <w:rPr>
          <w:rFonts w:ascii="Times New Roman" w:hAnsi="Times New Roman"/>
          <w:b/>
          <w:bCs/>
          <w:color w:val="000000"/>
          <w:sz w:val="22"/>
          <w:szCs w:val="22"/>
        </w:rPr>
      </w:pPr>
      <w:r w:rsidRPr="00CB3EAD">
        <w:rPr>
          <w:rFonts w:ascii="Times New Roman" w:hAnsi="Times New Roman"/>
          <w:color w:val="000000"/>
          <w:sz w:val="22"/>
          <w:szCs w:val="22"/>
        </w:rPr>
        <w:t>2.</w:t>
      </w:r>
      <w:r w:rsidRPr="00CB3EAD">
        <w:rPr>
          <w:rFonts w:ascii="Times New Roman" w:hAnsi="Times New Roman"/>
          <w:color w:val="000000"/>
          <w:sz w:val="22"/>
          <w:szCs w:val="22"/>
        </w:rPr>
        <w:tab/>
      </w:r>
      <w:r w:rsidRPr="00CB3EAD">
        <w:rPr>
          <w:rFonts w:ascii="Times New Roman" w:hAnsi="Times New Roman"/>
          <w:b/>
          <w:bCs/>
          <w:caps/>
          <w:color w:val="000000"/>
          <w:sz w:val="22"/>
          <w:szCs w:val="22"/>
        </w:rPr>
        <w:t>General Reserve Goal</w:t>
      </w:r>
    </w:p>
    <w:p w14:paraId="65B52E07" w14:textId="3E969ADB" w:rsidR="002A2731" w:rsidRPr="00CB3EAD" w:rsidRDefault="002A2731" w:rsidP="002A2731">
      <w:pPr>
        <w:tabs>
          <w:tab w:val="left" w:pos="0"/>
        </w:tabs>
        <w:ind w:left="720"/>
        <w:textAlignment w:val="center"/>
        <w:rPr>
          <w:rFonts w:ascii="Times New Roman" w:hAnsi="Times New Roman"/>
          <w:color w:val="000000"/>
          <w:sz w:val="22"/>
          <w:szCs w:val="22"/>
        </w:rPr>
      </w:pPr>
      <w:r w:rsidRPr="00CB3EAD">
        <w:rPr>
          <w:rFonts w:ascii="Times New Roman" w:hAnsi="Times New Roman"/>
          <w:color w:val="000000"/>
          <w:sz w:val="22"/>
          <w:szCs w:val="22"/>
        </w:rPr>
        <w:t xml:space="preserve">The </w:t>
      </w:r>
      <w:r>
        <w:rPr>
          <w:rFonts w:ascii="Times New Roman" w:hAnsi="Times New Roman"/>
          <w:color w:val="000000"/>
          <w:sz w:val="22"/>
          <w:szCs w:val="22"/>
        </w:rPr>
        <w:t xml:space="preserve">NCS Board of Managers shall </w:t>
      </w:r>
      <w:r w:rsidRPr="00CB3EAD">
        <w:rPr>
          <w:rFonts w:ascii="Times New Roman" w:hAnsi="Times New Roman"/>
          <w:color w:val="000000"/>
          <w:sz w:val="22"/>
          <w:szCs w:val="22"/>
        </w:rPr>
        <w:t>establish that the amount in reserve should be capped at an amount equal to</w:t>
      </w:r>
      <w:r w:rsidR="008123A5">
        <w:rPr>
          <w:rFonts w:ascii="Times New Roman" w:hAnsi="Times New Roman"/>
          <w:color w:val="000000"/>
          <w:sz w:val="22"/>
          <w:szCs w:val="22"/>
        </w:rPr>
        <w:t xml:space="preserve"> 10% of the approved budget for the following year as approved by the BOM on 1/27/1995.</w:t>
      </w:r>
    </w:p>
    <w:p w14:paraId="72B3BD93" w14:textId="77777777" w:rsidR="002A2731" w:rsidRPr="00CB3EAD" w:rsidRDefault="002A2731" w:rsidP="002A2731">
      <w:pPr>
        <w:tabs>
          <w:tab w:val="left" w:pos="0"/>
        </w:tabs>
        <w:textAlignment w:val="center"/>
        <w:rPr>
          <w:rFonts w:ascii="Times New Roman" w:hAnsi="Times New Roman"/>
          <w:color w:val="000000"/>
          <w:sz w:val="22"/>
          <w:szCs w:val="22"/>
        </w:rPr>
      </w:pPr>
    </w:p>
    <w:p w14:paraId="747C93FB" w14:textId="77777777" w:rsidR="002A2731" w:rsidRPr="00CB3EAD" w:rsidRDefault="002A2731" w:rsidP="002A2731">
      <w:pPr>
        <w:tabs>
          <w:tab w:val="left" w:pos="0"/>
        </w:tabs>
        <w:textAlignment w:val="center"/>
        <w:rPr>
          <w:rFonts w:ascii="Times New Roman" w:hAnsi="Times New Roman"/>
          <w:b/>
          <w:bCs/>
          <w:color w:val="000000"/>
          <w:sz w:val="22"/>
          <w:szCs w:val="22"/>
        </w:rPr>
      </w:pPr>
      <w:r w:rsidRPr="00CB3EAD">
        <w:rPr>
          <w:rFonts w:ascii="Times New Roman" w:hAnsi="Times New Roman"/>
          <w:color w:val="000000"/>
          <w:sz w:val="22"/>
          <w:szCs w:val="22"/>
        </w:rPr>
        <w:t>3.</w:t>
      </w:r>
      <w:r w:rsidRPr="00CB3EAD">
        <w:rPr>
          <w:rFonts w:ascii="Times New Roman" w:hAnsi="Times New Roman"/>
          <w:color w:val="000000"/>
          <w:sz w:val="22"/>
          <w:szCs w:val="22"/>
        </w:rPr>
        <w:tab/>
      </w:r>
      <w:r w:rsidRPr="00CB3EAD">
        <w:rPr>
          <w:rFonts w:ascii="Times New Roman" w:hAnsi="Times New Roman"/>
          <w:b/>
          <w:bCs/>
          <w:caps/>
          <w:color w:val="000000"/>
          <w:sz w:val="22"/>
          <w:szCs w:val="22"/>
        </w:rPr>
        <w:t>Investments</w:t>
      </w:r>
    </w:p>
    <w:p w14:paraId="6A45ED75" w14:textId="77777777" w:rsidR="002A2731" w:rsidRPr="00CB3EAD" w:rsidRDefault="002A2731" w:rsidP="00F822DD">
      <w:pPr>
        <w:ind w:firstLine="720"/>
        <w:rPr>
          <w:rFonts w:ascii="Times New Roman" w:hAnsi="Times New Roman"/>
          <w:b/>
          <w:bCs/>
          <w:color w:val="000000"/>
          <w:sz w:val="22"/>
          <w:szCs w:val="22"/>
          <w:u w:color="000000"/>
        </w:rPr>
      </w:pPr>
      <w:bookmarkStart w:id="10" w:name="_Toc391894335"/>
      <w:r w:rsidRPr="00CB3EAD">
        <w:rPr>
          <w:rFonts w:ascii="Times New Roman" w:hAnsi="Times New Roman"/>
          <w:color w:val="000000"/>
          <w:sz w:val="22"/>
          <w:szCs w:val="22"/>
          <w:u w:color="000000"/>
        </w:rPr>
        <w:t>A.</w:t>
      </w:r>
      <w:r w:rsidRPr="00CB3EAD">
        <w:rPr>
          <w:rFonts w:ascii="Times New Roman" w:hAnsi="Times New Roman"/>
          <w:b/>
          <w:bCs/>
          <w:color w:val="000000"/>
          <w:sz w:val="22"/>
          <w:szCs w:val="22"/>
          <w:u w:color="000000"/>
        </w:rPr>
        <w:tab/>
      </w:r>
      <w:r w:rsidR="00F822DD" w:rsidRPr="00F822DD">
        <w:rPr>
          <w:rFonts w:ascii="Times New Roman" w:hAnsi="Times New Roman"/>
          <w:b/>
          <w:sz w:val="24"/>
        </w:rPr>
        <w:t>Policy Goal</w:t>
      </w:r>
      <w:bookmarkEnd w:id="10"/>
    </w:p>
    <w:p w14:paraId="17B3834A" w14:textId="77777777" w:rsidR="002A2731" w:rsidRPr="00CB3EAD" w:rsidRDefault="002A2731" w:rsidP="002A2731">
      <w:pPr>
        <w:tabs>
          <w:tab w:val="left" w:pos="0"/>
        </w:tabs>
        <w:ind w:left="1440"/>
        <w:textAlignment w:val="center"/>
        <w:rPr>
          <w:rFonts w:ascii="Times New Roman" w:hAnsi="Times New Roman"/>
          <w:color w:val="000000"/>
          <w:sz w:val="22"/>
          <w:szCs w:val="22"/>
        </w:rPr>
      </w:pPr>
      <w:r w:rsidRPr="00CB3EAD">
        <w:rPr>
          <w:rFonts w:ascii="Times New Roman" w:hAnsi="Times New Roman"/>
          <w:color w:val="000000"/>
          <w:sz w:val="22"/>
          <w:szCs w:val="22"/>
        </w:rPr>
        <w:t xml:space="preserve">It shall be the policy of </w:t>
      </w:r>
      <w:r>
        <w:rPr>
          <w:rFonts w:ascii="Times New Roman" w:hAnsi="Times New Roman"/>
          <w:color w:val="000000"/>
          <w:sz w:val="22"/>
          <w:szCs w:val="22"/>
        </w:rPr>
        <w:t>NCS</w:t>
      </w:r>
      <w:r w:rsidRPr="00CB3EAD">
        <w:rPr>
          <w:rFonts w:ascii="Times New Roman" w:hAnsi="Times New Roman"/>
          <w:color w:val="000000"/>
          <w:sz w:val="22"/>
          <w:szCs w:val="22"/>
        </w:rPr>
        <w:t xml:space="preserve"> that investments are made to preserve the capital and maximize rate of return.</w:t>
      </w:r>
    </w:p>
    <w:p w14:paraId="5CC062EE" w14:textId="77777777" w:rsidR="002A2731" w:rsidRPr="00CB3EAD" w:rsidRDefault="002A2731" w:rsidP="002A2731">
      <w:pPr>
        <w:tabs>
          <w:tab w:val="left" w:pos="0"/>
        </w:tabs>
        <w:ind w:left="1440"/>
        <w:textAlignment w:val="center"/>
        <w:rPr>
          <w:rFonts w:ascii="Times New Roman" w:hAnsi="Times New Roman"/>
          <w:color w:val="000000"/>
          <w:sz w:val="22"/>
          <w:szCs w:val="22"/>
          <w:u w:val="thick" w:color="000000"/>
        </w:rPr>
      </w:pPr>
      <w:r w:rsidRPr="00CB3EAD">
        <w:rPr>
          <w:rFonts w:ascii="Times New Roman" w:hAnsi="Times New Roman"/>
          <w:color w:val="000000"/>
          <w:sz w:val="22"/>
          <w:szCs w:val="22"/>
        </w:rPr>
        <w:t>(1)</w:t>
      </w:r>
      <w:r w:rsidRPr="00CB3EAD">
        <w:rPr>
          <w:rFonts w:ascii="Times New Roman" w:hAnsi="Times New Roman"/>
          <w:color w:val="000000"/>
          <w:sz w:val="22"/>
          <w:szCs w:val="22"/>
        </w:rPr>
        <w:tab/>
      </w:r>
      <w:r w:rsidRPr="00CB3EAD">
        <w:rPr>
          <w:rFonts w:ascii="Times New Roman" w:hAnsi="Times New Roman"/>
          <w:b/>
          <w:bCs/>
          <w:color w:val="000000"/>
          <w:sz w:val="22"/>
          <w:szCs w:val="22"/>
        </w:rPr>
        <w:t>Objectives</w:t>
      </w:r>
    </w:p>
    <w:p w14:paraId="5BA03560" w14:textId="77777777" w:rsidR="002A2731" w:rsidRPr="00CB3EAD" w:rsidRDefault="002A2731" w:rsidP="002A2731">
      <w:pPr>
        <w:tabs>
          <w:tab w:val="left" w:pos="0"/>
        </w:tabs>
        <w:ind w:left="144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ab/>
        <w:t>a.</w:t>
      </w:r>
      <w:r w:rsidRPr="00CB3EAD">
        <w:rPr>
          <w:rFonts w:ascii="Times New Roman" w:hAnsi="Times New Roman"/>
          <w:color w:val="000000"/>
          <w:sz w:val="22"/>
          <w:szCs w:val="22"/>
          <w:u w:color="000000"/>
        </w:rPr>
        <w:tab/>
        <w:t>Maximum rate of return.</w:t>
      </w:r>
    </w:p>
    <w:p w14:paraId="2C2C99D0"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Pr>
          <w:rFonts w:ascii="Times New Roman" w:hAnsi="Times New Roman"/>
          <w:color w:val="000000"/>
          <w:sz w:val="22"/>
          <w:szCs w:val="22"/>
          <w:u w:color="000000"/>
        </w:rPr>
        <w:t>b</w:t>
      </w:r>
      <w:r w:rsidRPr="00CB3EAD">
        <w:rPr>
          <w:rFonts w:ascii="Times New Roman" w:hAnsi="Times New Roman"/>
          <w:color w:val="000000"/>
          <w:sz w:val="22"/>
          <w:szCs w:val="22"/>
          <w:u w:color="000000"/>
        </w:rPr>
        <w:t>.</w:t>
      </w:r>
      <w:r w:rsidRPr="00CB3EAD">
        <w:rPr>
          <w:rFonts w:ascii="Times New Roman" w:hAnsi="Times New Roman"/>
          <w:color w:val="000000"/>
          <w:sz w:val="22"/>
          <w:szCs w:val="22"/>
          <w:u w:color="000000"/>
        </w:rPr>
        <w:tab/>
        <w:t>Investments made consistent with prudent principles regarding those investments.</w:t>
      </w:r>
    </w:p>
    <w:p w14:paraId="461596A8"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Pr>
          <w:rFonts w:ascii="Times New Roman" w:hAnsi="Times New Roman"/>
          <w:color w:val="000000"/>
          <w:sz w:val="22"/>
          <w:szCs w:val="22"/>
          <w:u w:color="000000"/>
        </w:rPr>
        <w:t>c</w:t>
      </w:r>
      <w:r w:rsidRPr="00CB3EAD">
        <w:rPr>
          <w:rFonts w:ascii="Times New Roman" w:hAnsi="Times New Roman"/>
          <w:color w:val="000000"/>
          <w:sz w:val="22"/>
          <w:szCs w:val="22"/>
          <w:u w:color="000000"/>
        </w:rPr>
        <w:t>.</w:t>
      </w:r>
      <w:r w:rsidRPr="00CB3EAD">
        <w:rPr>
          <w:rFonts w:ascii="Times New Roman" w:hAnsi="Times New Roman"/>
          <w:color w:val="000000"/>
          <w:sz w:val="22"/>
          <w:szCs w:val="22"/>
          <w:u w:color="000000"/>
        </w:rPr>
        <w:tab/>
        <w:t xml:space="preserve">Provision of resources to allow </w:t>
      </w:r>
      <w:r>
        <w:rPr>
          <w:rFonts w:ascii="Times New Roman" w:hAnsi="Times New Roman"/>
          <w:color w:val="000000"/>
          <w:sz w:val="22"/>
          <w:szCs w:val="22"/>
          <w:u w:color="000000"/>
        </w:rPr>
        <w:t>NCS</w:t>
      </w:r>
      <w:r w:rsidRPr="00CB3EAD">
        <w:rPr>
          <w:rFonts w:ascii="Times New Roman" w:hAnsi="Times New Roman"/>
          <w:color w:val="000000"/>
          <w:sz w:val="22"/>
          <w:szCs w:val="22"/>
          <w:u w:color="000000"/>
        </w:rPr>
        <w:t xml:space="preserve"> to meet any major, unanticipated, expense.</w:t>
      </w:r>
    </w:p>
    <w:p w14:paraId="4541798E"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Pr>
          <w:rFonts w:ascii="Times New Roman" w:hAnsi="Times New Roman"/>
          <w:color w:val="000000"/>
          <w:sz w:val="22"/>
          <w:szCs w:val="22"/>
          <w:u w:color="000000"/>
        </w:rPr>
        <w:t>d</w:t>
      </w:r>
      <w:r w:rsidRPr="00CB3EAD">
        <w:rPr>
          <w:rFonts w:ascii="Times New Roman" w:hAnsi="Times New Roman"/>
          <w:color w:val="000000"/>
          <w:sz w:val="22"/>
          <w:szCs w:val="22"/>
          <w:u w:color="000000"/>
        </w:rPr>
        <w:t>.</w:t>
      </w:r>
      <w:r w:rsidRPr="00CB3EAD">
        <w:rPr>
          <w:rFonts w:ascii="Times New Roman" w:hAnsi="Times New Roman"/>
          <w:color w:val="000000"/>
          <w:sz w:val="22"/>
          <w:szCs w:val="22"/>
          <w:u w:color="000000"/>
        </w:rPr>
        <w:tab/>
        <w:t xml:space="preserve">Investments and policy, which will produce annual income to aid the </w:t>
      </w:r>
      <w:r>
        <w:rPr>
          <w:rFonts w:ascii="Times New Roman" w:hAnsi="Times New Roman"/>
          <w:color w:val="000000"/>
          <w:sz w:val="22"/>
          <w:szCs w:val="22"/>
          <w:u w:color="000000"/>
        </w:rPr>
        <w:t>NCS</w:t>
      </w:r>
      <w:r w:rsidRPr="00CB3EAD">
        <w:rPr>
          <w:rFonts w:ascii="Times New Roman" w:hAnsi="Times New Roman"/>
          <w:color w:val="000000"/>
          <w:sz w:val="22"/>
          <w:szCs w:val="22"/>
          <w:u w:color="000000"/>
        </w:rPr>
        <w:t xml:space="preserve"> annual budget needs.</w:t>
      </w:r>
    </w:p>
    <w:p w14:paraId="7BE12435"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Pr>
          <w:rFonts w:ascii="Times New Roman" w:hAnsi="Times New Roman"/>
          <w:color w:val="000000"/>
          <w:sz w:val="22"/>
          <w:szCs w:val="22"/>
          <w:u w:color="000000"/>
        </w:rPr>
        <w:t>e</w:t>
      </w:r>
      <w:r w:rsidRPr="00CB3EAD">
        <w:rPr>
          <w:rFonts w:ascii="Times New Roman" w:hAnsi="Times New Roman"/>
          <w:color w:val="000000"/>
          <w:sz w:val="22"/>
          <w:szCs w:val="22"/>
          <w:u w:color="000000"/>
        </w:rPr>
        <w:t>.</w:t>
      </w:r>
      <w:r w:rsidRPr="00CB3EAD">
        <w:rPr>
          <w:rFonts w:ascii="Times New Roman" w:hAnsi="Times New Roman"/>
          <w:color w:val="000000"/>
          <w:sz w:val="22"/>
          <w:szCs w:val="22"/>
          <w:u w:color="000000"/>
        </w:rPr>
        <w:tab/>
        <w:t>Balance in investments should be maintained to produce:</w:t>
      </w:r>
    </w:p>
    <w:p w14:paraId="07370D7A" w14:textId="77777777" w:rsidR="002A2731" w:rsidRPr="00CB3EAD" w:rsidRDefault="002A2731" w:rsidP="002A2731">
      <w:pPr>
        <w:tabs>
          <w:tab w:val="left" w:pos="0"/>
          <w:tab w:val="left" w:pos="3600"/>
        </w:tabs>
        <w:ind w:left="3600" w:right="-89"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w:t>
      </w:r>
      <w:proofErr w:type="spellStart"/>
      <w:r w:rsidRPr="00CB3EAD">
        <w:rPr>
          <w:rFonts w:ascii="Times New Roman" w:hAnsi="Times New Roman"/>
          <w:color w:val="000000"/>
          <w:sz w:val="22"/>
          <w:szCs w:val="22"/>
          <w:u w:color="000000"/>
        </w:rPr>
        <w:t>i</w:t>
      </w:r>
      <w:proofErr w:type="spellEnd"/>
      <w:r w:rsidRPr="00CB3EAD">
        <w:rPr>
          <w:rFonts w:ascii="Times New Roman" w:hAnsi="Times New Roman"/>
          <w:color w:val="000000"/>
          <w:sz w:val="22"/>
          <w:szCs w:val="22"/>
          <w:u w:color="000000"/>
        </w:rPr>
        <w:t>)</w:t>
      </w:r>
      <w:r w:rsidRPr="00CB3EAD">
        <w:rPr>
          <w:rFonts w:ascii="Times New Roman" w:hAnsi="Times New Roman"/>
          <w:color w:val="000000"/>
          <w:sz w:val="22"/>
          <w:szCs w:val="22"/>
          <w:u w:color="000000"/>
        </w:rPr>
        <w:tab/>
        <w:t>Income – current, annual income to help meet budget needs</w:t>
      </w:r>
    </w:p>
    <w:p w14:paraId="660CBD7C" w14:textId="77777777" w:rsidR="002A2731" w:rsidRPr="00CB3EAD" w:rsidRDefault="002A2731" w:rsidP="002A2731">
      <w:pPr>
        <w:tabs>
          <w:tab w:val="left" w:pos="0"/>
          <w:tab w:val="left" w:pos="3600"/>
        </w:tabs>
        <w:ind w:left="360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(ii)</w:t>
      </w:r>
      <w:r w:rsidRPr="00CB3EAD">
        <w:rPr>
          <w:rFonts w:ascii="Times New Roman" w:hAnsi="Times New Roman"/>
          <w:color w:val="000000"/>
          <w:sz w:val="22"/>
          <w:szCs w:val="22"/>
          <w:u w:color="000000"/>
        </w:rPr>
        <w:tab/>
        <w:t>Growth – provide for growth of principal</w:t>
      </w:r>
    </w:p>
    <w:p w14:paraId="11CE38C8" w14:textId="77777777" w:rsidR="002A2731" w:rsidRPr="00CB3EAD" w:rsidRDefault="002A2731" w:rsidP="002A2731">
      <w:pPr>
        <w:tabs>
          <w:tab w:val="left" w:pos="0"/>
          <w:tab w:val="left" w:pos="3600"/>
        </w:tabs>
        <w:ind w:left="360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(iii)</w:t>
      </w:r>
      <w:r w:rsidRPr="00CB3EAD">
        <w:rPr>
          <w:rFonts w:ascii="Times New Roman" w:hAnsi="Times New Roman"/>
          <w:color w:val="000000"/>
          <w:sz w:val="22"/>
          <w:szCs w:val="22"/>
          <w:u w:color="000000"/>
        </w:rPr>
        <w:tab/>
        <w:t>Safety – provide for sufficient limitations upon risks and protect the principal through diversification of assets and the setting of specific standards.</w:t>
      </w:r>
    </w:p>
    <w:p w14:paraId="2F65185D" w14:textId="77777777" w:rsidR="002A2731" w:rsidRPr="00CB3EAD" w:rsidRDefault="002A2731" w:rsidP="002A2731">
      <w:pPr>
        <w:tabs>
          <w:tab w:val="left" w:pos="0"/>
        </w:tabs>
        <w:ind w:left="144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(2)</w:t>
      </w:r>
      <w:r w:rsidRPr="00CB3EAD">
        <w:rPr>
          <w:rFonts w:ascii="Times New Roman" w:hAnsi="Times New Roman"/>
          <w:color w:val="000000"/>
          <w:sz w:val="22"/>
          <w:szCs w:val="22"/>
          <w:u w:color="000000"/>
        </w:rPr>
        <w:tab/>
      </w:r>
      <w:r w:rsidRPr="00CB3EAD">
        <w:rPr>
          <w:rFonts w:ascii="Times New Roman" w:hAnsi="Times New Roman"/>
          <w:b/>
          <w:bCs/>
          <w:color w:val="000000"/>
          <w:sz w:val="22"/>
          <w:szCs w:val="22"/>
          <w:u w:color="000000"/>
        </w:rPr>
        <w:t>Compliance with State and Federal Laws</w:t>
      </w:r>
    </w:p>
    <w:p w14:paraId="54647B1B" w14:textId="77777777" w:rsidR="002A2731" w:rsidRPr="00CB3EAD" w:rsidRDefault="002A2731" w:rsidP="002A2731">
      <w:pPr>
        <w:tabs>
          <w:tab w:val="left" w:pos="0"/>
        </w:tabs>
        <w:ind w:left="216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Investments will be made in compliance with State and Federal Laws and Regulations.</w:t>
      </w:r>
    </w:p>
    <w:p w14:paraId="2DD3940D" w14:textId="77777777" w:rsidR="002A2731" w:rsidRPr="00CB3EAD" w:rsidRDefault="002A2731" w:rsidP="002A2731">
      <w:pPr>
        <w:tabs>
          <w:tab w:val="left" w:pos="0"/>
        </w:tabs>
        <w:textAlignment w:val="center"/>
        <w:rPr>
          <w:rFonts w:ascii="Times New Roman" w:hAnsi="Times New Roman"/>
          <w:b/>
          <w:bCs/>
          <w:color w:val="000000"/>
          <w:sz w:val="22"/>
          <w:szCs w:val="22"/>
          <w:u w:val="thick" w:color="000000"/>
        </w:rPr>
      </w:pPr>
      <w:r w:rsidRPr="00CB3EAD">
        <w:rPr>
          <w:rFonts w:ascii="Times New Roman" w:hAnsi="Times New Roman"/>
          <w:b/>
          <w:bCs/>
          <w:color w:val="000000"/>
          <w:sz w:val="22"/>
          <w:szCs w:val="22"/>
          <w:u w:color="000000"/>
        </w:rPr>
        <w:tab/>
      </w:r>
      <w:r w:rsidRPr="00CB3EAD">
        <w:rPr>
          <w:rFonts w:ascii="Times New Roman" w:hAnsi="Times New Roman"/>
          <w:b/>
          <w:bCs/>
          <w:color w:val="000000"/>
          <w:sz w:val="22"/>
          <w:szCs w:val="22"/>
          <w:u w:color="000000"/>
        </w:rPr>
        <w:tab/>
      </w:r>
      <w:r w:rsidRPr="00CB3EAD">
        <w:rPr>
          <w:rFonts w:ascii="Times New Roman" w:hAnsi="Times New Roman"/>
          <w:color w:val="000000"/>
          <w:sz w:val="22"/>
          <w:szCs w:val="22"/>
          <w:u w:color="000000"/>
        </w:rPr>
        <w:t>(3)</w:t>
      </w:r>
      <w:r w:rsidRPr="00CB3EAD">
        <w:rPr>
          <w:rFonts w:ascii="Times New Roman" w:hAnsi="Times New Roman"/>
          <w:b/>
          <w:bCs/>
          <w:color w:val="000000"/>
          <w:sz w:val="22"/>
          <w:szCs w:val="22"/>
          <w:u w:color="000000"/>
        </w:rPr>
        <w:tab/>
        <w:t>Permitted Investments</w:t>
      </w:r>
    </w:p>
    <w:p w14:paraId="28E37703" w14:textId="77777777" w:rsidR="002A2731" w:rsidRPr="00CB3EAD" w:rsidRDefault="002A2731" w:rsidP="002A2731">
      <w:pPr>
        <w:tabs>
          <w:tab w:val="left" w:pos="0"/>
        </w:tabs>
        <w:ind w:left="216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a.</w:t>
      </w:r>
      <w:r w:rsidRPr="00CB3EAD">
        <w:rPr>
          <w:rFonts w:ascii="Times New Roman" w:hAnsi="Times New Roman"/>
          <w:color w:val="000000"/>
          <w:sz w:val="22"/>
          <w:szCs w:val="22"/>
          <w:u w:color="000000"/>
        </w:rPr>
        <w:tab/>
        <w:t>Common and Preferred Stocks</w:t>
      </w:r>
    </w:p>
    <w:p w14:paraId="39598216"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b.</w:t>
      </w:r>
      <w:r w:rsidRPr="00CB3EAD">
        <w:rPr>
          <w:rFonts w:ascii="Times New Roman" w:hAnsi="Times New Roman"/>
          <w:color w:val="000000"/>
          <w:sz w:val="22"/>
          <w:szCs w:val="22"/>
          <w:u w:color="000000"/>
        </w:rPr>
        <w:tab/>
        <w:t>US Government Obligations</w:t>
      </w:r>
    </w:p>
    <w:p w14:paraId="39E05139"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c.</w:t>
      </w:r>
      <w:r w:rsidRPr="00CB3EAD">
        <w:rPr>
          <w:rFonts w:ascii="Times New Roman" w:hAnsi="Times New Roman"/>
          <w:color w:val="000000"/>
          <w:sz w:val="22"/>
          <w:szCs w:val="22"/>
          <w:u w:color="000000"/>
        </w:rPr>
        <w:tab/>
        <w:t>Corporate bonds</w:t>
      </w:r>
    </w:p>
    <w:p w14:paraId="6D98B944"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lastRenderedPageBreak/>
        <w:t>d.</w:t>
      </w:r>
      <w:r w:rsidRPr="00CB3EAD">
        <w:rPr>
          <w:rFonts w:ascii="Times New Roman" w:hAnsi="Times New Roman"/>
          <w:color w:val="000000"/>
          <w:sz w:val="22"/>
          <w:szCs w:val="22"/>
          <w:u w:color="000000"/>
        </w:rPr>
        <w:tab/>
        <w:t>Bond funds</w:t>
      </w:r>
    </w:p>
    <w:p w14:paraId="17086370"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e.</w:t>
      </w:r>
      <w:r w:rsidRPr="00CB3EAD">
        <w:rPr>
          <w:rFonts w:ascii="Times New Roman" w:hAnsi="Times New Roman"/>
          <w:color w:val="000000"/>
          <w:sz w:val="22"/>
          <w:szCs w:val="22"/>
          <w:u w:color="000000"/>
        </w:rPr>
        <w:tab/>
        <w:t>Mutual funds (Equity and Bond)</w:t>
      </w:r>
    </w:p>
    <w:p w14:paraId="37DB6B5F"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f.</w:t>
      </w:r>
      <w:r w:rsidRPr="00CB3EAD">
        <w:rPr>
          <w:rFonts w:ascii="Times New Roman" w:hAnsi="Times New Roman"/>
          <w:color w:val="000000"/>
          <w:sz w:val="22"/>
          <w:szCs w:val="22"/>
          <w:u w:color="000000"/>
        </w:rPr>
        <w:tab/>
        <w:t>Money market funds</w:t>
      </w:r>
    </w:p>
    <w:p w14:paraId="77B2F160"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g.</w:t>
      </w:r>
      <w:r w:rsidRPr="00CB3EAD">
        <w:rPr>
          <w:rFonts w:ascii="Times New Roman" w:hAnsi="Times New Roman"/>
          <w:color w:val="000000"/>
          <w:sz w:val="22"/>
          <w:szCs w:val="22"/>
          <w:u w:color="000000"/>
        </w:rPr>
        <w:tab/>
        <w:t>Purchase of real property</w:t>
      </w:r>
    </w:p>
    <w:p w14:paraId="26E2F639" w14:textId="77777777" w:rsidR="002A2731"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h.</w:t>
      </w:r>
      <w:r w:rsidRPr="00CB3EAD">
        <w:rPr>
          <w:rFonts w:ascii="Times New Roman" w:hAnsi="Times New Roman"/>
          <w:color w:val="000000"/>
          <w:sz w:val="22"/>
          <w:szCs w:val="22"/>
          <w:u w:color="000000"/>
        </w:rPr>
        <w:tab/>
        <w:t>International investments (Equity and Bond)</w:t>
      </w:r>
    </w:p>
    <w:p w14:paraId="6C0CB668" w14:textId="77777777" w:rsidR="002A2731" w:rsidRPr="00CB3EAD" w:rsidRDefault="002A2731" w:rsidP="002A2731">
      <w:pPr>
        <w:tabs>
          <w:tab w:val="left" w:pos="0"/>
        </w:tabs>
        <w:ind w:left="1440"/>
        <w:textAlignment w:val="center"/>
        <w:rPr>
          <w:rFonts w:ascii="Times New Roman" w:hAnsi="Times New Roman"/>
          <w:b/>
          <w:bCs/>
          <w:color w:val="000000"/>
          <w:sz w:val="22"/>
          <w:szCs w:val="22"/>
          <w:u w:color="000000"/>
        </w:rPr>
      </w:pPr>
      <w:r w:rsidRPr="00CB3EAD">
        <w:rPr>
          <w:rFonts w:ascii="Times New Roman" w:hAnsi="Times New Roman"/>
          <w:color w:val="000000"/>
          <w:sz w:val="22"/>
          <w:szCs w:val="22"/>
          <w:u w:color="000000"/>
        </w:rPr>
        <w:t xml:space="preserve"> (4)</w:t>
      </w:r>
      <w:r w:rsidRPr="00CB3EAD">
        <w:rPr>
          <w:rFonts w:ascii="Times New Roman" w:hAnsi="Times New Roman"/>
          <w:color w:val="000000"/>
          <w:sz w:val="22"/>
          <w:szCs w:val="22"/>
          <w:u w:color="000000"/>
        </w:rPr>
        <w:tab/>
      </w:r>
      <w:r w:rsidRPr="00CB3EAD">
        <w:rPr>
          <w:rFonts w:ascii="Times New Roman" w:hAnsi="Times New Roman"/>
          <w:b/>
          <w:bCs/>
          <w:color w:val="000000"/>
          <w:sz w:val="22"/>
          <w:szCs w:val="22"/>
          <w:u w:color="000000"/>
        </w:rPr>
        <w:t>Prohibited Investments</w:t>
      </w:r>
    </w:p>
    <w:p w14:paraId="3EBE9B7B" w14:textId="77777777" w:rsidR="002A2731" w:rsidRPr="00CB3EAD" w:rsidRDefault="002A2731" w:rsidP="002A2731">
      <w:pPr>
        <w:tabs>
          <w:tab w:val="left" w:pos="0"/>
        </w:tabs>
        <w:ind w:left="216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a.</w:t>
      </w:r>
      <w:r w:rsidRPr="00CB3EAD">
        <w:rPr>
          <w:rFonts w:ascii="Times New Roman" w:hAnsi="Times New Roman"/>
          <w:color w:val="000000"/>
          <w:sz w:val="22"/>
          <w:szCs w:val="22"/>
          <w:u w:color="000000"/>
        </w:rPr>
        <w:tab/>
        <w:t>Securities on margin</w:t>
      </w:r>
    </w:p>
    <w:p w14:paraId="315FA682"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b.</w:t>
      </w:r>
      <w:r w:rsidRPr="00CB3EAD">
        <w:rPr>
          <w:rFonts w:ascii="Times New Roman" w:hAnsi="Times New Roman"/>
          <w:color w:val="000000"/>
          <w:sz w:val="22"/>
          <w:szCs w:val="22"/>
          <w:u w:color="000000"/>
        </w:rPr>
        <w:tab/>
        <w:t>Commodity futures</w:t>
      </w:r>
    </w:p>
    <w:p w14:paraId="3D83A77D"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c.</w:t>
      </w:r>
      <w:r w:rsidRPr="00CB3EAD">
        <w:rPr>
          <w:rFonts w:ascii="Times New Roman" w:hAnsi="Times New Roman"/>
          <w:color w:val="000000"/>
          <w:sz w:val="22"/>
          <w:szCs w:val="22"/>
          <w:u w:color="000000"/>
        </w:rPr>
        <w:tab/>
        <w:t>Derivative securities</w:t>
      </w:r>
    </w:p>
    <w:p w14:paraId="7EBD2D37"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d.</w:t>
      </w:r>
      <w:r w:rsidRPr="00CB3EAD">
        <w:rPr>
          <w:rFonts w:ascii="Times New Roman" w:hAnsi="Times New Roman"/>
          <w:color w:val="000000"/>
          <w:sz w:val="22"/>
          <w:szCs w:val="22"/>
          <w:u w:color="000000"/>
        </w:rPr>
        <w:tab/>
        <w:t>Selling “short”</w:t>
      </w:r>
    </w:p>
    <w:p w14:paraId="3A7C89C5"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e.</w:t>
      </w:r>
      <w:r w:rsidRPr="00CB3EAD">
        <w:rPr>
          <w:rFonts w:ascii="Times New Roman" w:hAnsi="Times New Roman"/>
          <w:color w:val="000000"/>
          <w:sz w:val="22"/>
          <w:szCs w:val="22"/>
          <w:u w:color="000000"/>
        </w:rPr>
        <w:tab/>
        <w:t>Leveraged buyouts</w:t>
      </w:r>
    </w:p>
    <w:p w14:paraId="56BE2EE5"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f.</w:t>
      </w:r>
      <w:r w:rsidRPr="00CB3EAD">
        <w:rPr>
          <w:rFonts w:ascii="Times New Roman" w:hAnsi="Times New Roman"/>
          <w:color w:val="000000"/>
          <w:sz w:val="22"/>
          <w:szCs w:val="22"/>
          <w:u w:color="000000"/>
        </w:rPr>
        <w:tab/>
        <w:t>Venture capital</w:t>
      </w:r>
    </w:p>
    <w:p w14:paraId="5919E959"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g.</w:t>
      </w:r>
      <w:r w:rsidRPr="00CB3EAD">
        <w:rPr>
          <w:rFonts w:ascii="Times New Roman" w:hAnsi="Times New Roman"/>
          <w:color w:val="000000"/>
          <w:sz w:val="22"/>
          <w:szCs w:val="22"/>
          <w:u w:color="000000"/>
        </w:rPr>
        <w:tab/>
        <w:t>Private placement</w:t>
      </w:r>
    </w:p>
    <w:p w14:paraId="5219D339" w14:textId="77777777" w:rsidR="002A2731" w:rsidRPr="00CB3EAD" w:rsidRDefault="002A2731" w:rsidP="002A2731">
      <w:pPr>
        <w:tabs>
          <w:tab w:val="left" w:pos="0"/>
          <w:tab w:val="left" w:pos="2880"/>
        </w:tabs>
        <w:ind w:left="288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h.</w:t>
      </w:r>
      <w:r w:rsidRPr="00CB3EAD">
        <w:rPr>
          <w:rFonts w:ascii="Times New Roman" w:hAnsi="Times New Roman"/>
          <w:color w:val="000000"/>
          <w:sz w:val="22"/>
          <w:szCs w:val="22"/>
          <w:u w:color="000000"/>
        </w:rPr>
        <w:tab/>
        <w:t>Limited partnerships</w:t>
      </w:r>
    </w:p>
    <w:p w14:paraId="43C90E05" w14:textId="77777777" w:rsidR="002A2731" w:rsidRPr="00CB3EAD" w:rsidRDefault="002A2731" w:rsidP="002A2731">
      <w:pPr>
        <w:tabs>
          <w:tab w:val="left" w:pos="2160"/>
          <w:tab w:val="right" w:pos="6120"/>
        </w:tabs>
        <w:ind w:left="2160" w:hanging="720"/>
        <w:textAlignment w:val="center"/>
        <w:rPr>
          <w:rFonts w:ascii="Times New Roman" w:hAnsi="Times New Roman"/>
          <w:color w:val="000000"/>
          <w:sz w:val="22"/>
          <w:szCs w:val="22"/>
          <w:u w:color="000000"/>
        </w:rPr>
      </w:pPr>
    </w:p>
    <w:p w14:paraId="132BA744" w14:textId="77777777" w:rsidR="002A2731" w:rsidRPr="00CB3EAD" w:rsidRDefault="002A2731" w:rsidP="002A2731">
      <w:pPr>
        <w:tabs>
          <w:tab w:val="left" w:pos="720"/>
        </w:tabs>
        <w:textAlignment w:val="center"/>
        <w:rPr>
          <w:rFonts w:ascii="Times New Roman" w:hAnsi="Times New Roman"/>
          <w:b/>
          <w:bCs/>
          <w:color w:val="000000"/>
          <w:sz w:val="22"/>
          <w:szCs w:val="22"/>
          <w:u w:color="000000"/>
        </w:rPr>
      </w:pPr>
      <w:r w:rsidRPr="00CB3EAD">
        <w:rPr>
          <w:rFonts w:ascii="Times New Roman" w:hAnsi="Times New Roman"/>
          <w:color w:val="000000"/>
          <w:sz w:val="22"/>
          <w:szCs w:val="22"/>
          <w:u w:color="000000"/>
        </w:rPr>
        <w:t>4.</w:t>
      </w:r>
      <w:r w:rsidRPr="00CB3EAD">
        <w:rPr>
          <w:rFonts w:ascii="Times New Roman" w:hAnsi="Times New Roman"/>
          <w:color w:val="000000"/>
          <w:sz w:val="22"/>
          <w:szCs w:val="22"/>
          <w:u w:color="000000"/>
        </w:rPr>
        <w:tab/>
      </w:r>
      <w:r w:rsidRPr="00CB3EAD">
        <w:rPr>
          <w:rFonts w:ascii="Times New Roman" w:hAnsi="Times New Roman"/>
          <w:b/>
          <w:bCs/>
          <w:caps/>
          <w:color w:val="000000"/>
          <w:sz w:val="22"/>
          <w:szCs w:val="22"/>
          <w:u w:color="000000"/>
        </w:rPr>
        <w:t>Reporting</w:t>
      </w:r>
    </w:p>
    <w:p w14:paraId="0CBCA031" w14:textId="77777777" w:rsidR="002A2731" w:rsidRPr="00CB3EAD" w:rsidRDefault="002A2731" w:rsidP="002A2731">
      <w:pPr>
        <w:tabs>
          <w:tab w:val="left" w:pos="720"/>
        </w:tabs>
        <w:ind w:left="72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ab/>
        <w:t xml:space="preserve">The Executive Committee shall receive a report on current holdings and investments at each regularly scheduled meeting.  It shall be the responsibility of the </w:t>
      </w:r>
      <w:r>
        <w:rPr>
          <w:rFonts w:ascii="Times New Roman" w:hAnsi="Times New Roman"/>
          <w:color w:val="000000"/>
          <w:sz w:val="22"/>
          <w:szCs w:val="22"/>
          <w:u w:color="000000"/>
        </w:rPr>
        <w:t>Commissioner of Athletics</w:t>
      </w:r>
      <w:r w:rsidRPr="00CB3EAD">
        <w:rPr>
          <w:rFonts w:ascii="Times New Roman" w:hAnsi="Times New Roman"/>
          <w:color w:val="000000"/>
          <w:sz w:val="22"/>
          <w:szCs w:val="22"/>
          <w:u w:color="000000"/>
        </w:rPr>
        <w:t xml:space="preserve"> to present this report or to designate responsibility for this report to an appropriate staff member. </w:t>
      </w:r>
      <w:r>
        <w:rPr>
          <w:rFonts w:ascii="Times New Roman" w:hAnsi="Times New Roman"/>
          <w:color w:val="000000"/>
          <w:sz w:val="22"/>
          <w:szCs w:val="22"/>
          <w:u w:color="000000"/>
        </w:rPr>
        <w:t>As requested, the Commissioner of Athletics will present a similar report at each Board of Managers meeting.</w:t>
      </w:r>
      <w:r w:rsidRPr="00CB3EAD">
        <w:rPr>
          <w:rFonts w:ascii="Times New Roman" w:hAnsi="Times New Roman"/>
          <w:color w:val="000000"/>
          <w:sz w:val="22"/>
          <w:szCs w:val="22"/>
          <w:u w:color="000000"/>
        </w:rPr>
        <w:t xml:space="preserve"> </w:t>
      </w:r>
      <w:r>
        <w:rPr>
          <w:rFonts w:ascii="Times New Roman" w:hAnsi="Times New Roman"/>
          <w:color w:val="000000"/>
          <w:sz w:val="22"/>
          <w:szCs w:val="22"/>
          <w:u w:color="000000"/>
        </w:rPr>
        <w:t xml:space="preserve"> </w:t>
      </w:r>
      <w:r w:rsidRPr="00CB3EAD">
        <w:rPr>
          <w:rFonts w:ascii="Times New Roman" w:hAnsi="Times New Roman"/>
          <w:color w:val="000000"/>
          <w:sz w:val="22"/>
          <w:szCs w:val="22"/>
          <w:u w:color="000000"/>
        </w:rPr>
        <w:t>The E</w:t>
      </w:r>
      <w:r>
        <w:rPr>
          <w:rFonts w:ascii="Times New Roman" w:hAnsi="Times New Roman"/>
          <w:color w:val="000000"/>
          <w:sz w:val="22"/>
          <w:szCs w:val="22"/>
          <w:u w:color="000000"/>
        </w:rPr>
        <w:t xml:space="preserve">xecutive </w:t>
      </w:r>
      <w:r w:rsidRPr="00CB3EAD">
        <w:rPr>
          <w:rFonts w:ascii="Times New Roman" w:hAnsi="Times New Roman"/>
          <w:color w:val="000000"/>
          <w:sz w:val="22"/>
          <w:szCs w:val="22"/>
          <w:u w:color="000000"/>
        </w:rPr>
        <w:t xml:space="preserve">Committee will review the report and advise the </w:t>
      </w:r>
      <w:r>
        <w:rPr>
          <w:rFonts w:ascii="Times New Roman" w:hAnsi="Times New Roman"/>
          <w:color w:val="000000"/>
          <w:sz w:val="22"/>
          <w:szCs w:val="22"/>
          <w:u w:color="000000"/>
        </w:rPr>
        <w:t xml:space="preserve">Board of Managers </w:t>
      </w:r>
      <w:r w:rsidRPr="00CB3EAD">
        <w:rPr>
          <w:rFonts w:ascii="Times New Roman" w:hAnsi="Times New Roman"/>
          <w:color w:val="000000"/>
          <w:sz w:val="22"/>
          <w:szCs w:val="22"/>
          <w:u w:color="000000"/>
        </w:rPr>
        <w:t>on actions when deemed appropriate. Such reports should include a complete listing of holdings, investments and cash (cash equivalents) and should show profit or loss along with comparisons to appropriate benchmarks.</w:t>
      </w:r>
    </w:p>
    <w:p w14:paraId="3B5A2C07" w14:textId="77777777" w:rsidR="002A2731" w:rsidRPr="00CB3EAD" w:rsidRDefault="002A2731" w:rsidP="002A2731">
      <w:pPr>
        <w:tabs>
          <w:tab w:val="left" w:pos="0"/>
        </w:tabs>
        <w:textAlignment w:val="center"/>
        <w:rPr>
          <w:rFonts w:ascii="Times New Roman" w:hAnsi="Times New Roman"/>
          <w:color w:val="000000"/>
          <w:sz w:val="22"/>
          <w:szCs w:val="22"/>
          <w:u w:color="000000"/>
        </w:rPr>
      </w:pPr>
    </w:p>
    <w:p w14:paraId="0D57D32D" w14:textId="77777777" w:rsidR="002A2731" w:rsidRPr="00CB3EAD" w:rsidRDefault="002A2731" w:rsidP="002A2731">
      <w:pPr>
        <w:tabs>
          <w:tab w:val="left" w:pos="720"/>
        </w:tabs>
        <w:ind w:left="720" w:hanging="720"/>
        <w:textAlignment w:val="center"/>
        <w:rPr>
          <w:rFonts w:ascii="Times New Roman" w:hAnsi="Times New Roman"/>
          <w:color w:val="000000"/>
          <w:sz w:val="22"/>
          <w:szCs w:val="22"/>
          <w:u w:color="000000"/>
        </w:rPr>
      </w:pPr>
      <w:r w:rsidRPr="00CB3EAD">
        <w:rPr>
          <w:rFonts w:ascii="Times New Roman" w:hAnsi="Times New Roman"/>
          <w:color w:val="000000"/>
          <w:sz w:val="22"/>
          <w:szCs w:val="22"/>
          <w:u w:color="000000"/>
        </w:rPr>
        <w:t>5.</w:t>
      </w:r>
      <w:r w:rsidRPr="00CB3EAD">
        <w:rPr>
          <w:rFonts w:ascii="Times New Roman" w:hAnsi="Times New Roman"/>
          <w:color w:val="000000"/>
          <w:sz w:val="22"/>
          <w:szCs w:val="22"/>
          <w:u w:color="000000"/>
        </w:rPr>
        <w:tab/>
      </w:r>
      <w:r w:rsidRPr="00CB3EAD">
        <w:rPr>
          <w:rFonts w:ascii="Times New Roman" w:hAnsi="Times New Roman"/>
          <w:b/>
          <w:bCs/>
          <w:caps/>
          <w:color w:val="000000"/>
          <w:sz w:val="22"/>
          <w:szCs w:val="22"/>
          <w:u w:color="000000"/>
        </w:rPr>
        <w:t>Approval, Direction of Investments</w:t>
      </w:r>
    </w:p>
    <w:p w14:paraId="7D4D1586" w14:textId="77777777" w:rsidR="002A2731" w:rsidRPr="00CB3EAD" w:rsidRDefault="002A2731" w:rsidP="002A2731">
      <w:pPr>
        <w:tabs>
          <w:tab w:val="left" w:pos="720"/>
        </w:tabs>
        <w:ind w:left="720" w:hanging="720"/>
        <w:textAlignment w:val="center"/>
        <w:rPr>
          <w:rFonts w:ascii="Times New Roman" w:hAnsi="Times New Roman"/>
          <w:color w:val="000000"/>
          <w:sz w:val="22"/>
          <w:szCs w:val="22"/>
        </w:rPr>
      </w:pPr>
      <w:r w:rsidRPr="00CB3EAD">
        <w:rPr>
          <w:rFonts w:ascii="Times New Roman" w:hAnsi="Times New Roman"/>
          <w:color w:val="000000"/>
          <w:sz w:val="22"/>
          <w:szCs w:val="22"/>
        </w:rPr>
        <w:tab/>
        <w:t>Recommendations for purchase and/or sale of investments shall be made in accordance with the following process:</w:t>
      </w:r>
    </w:p>
    <w:p w14:paraId="113FAE05" w14:textId="77777777" w:rsidR="002A2731" w:rsidRPr="00CB3EAD" w:rsidRDefault="002A2731" w:rsidP="002A2731">
      <w:pPr>
        <w:tabs>
          <w:tab w:val="left" w:pos="720"/>
        </w:tabs>
        <w:ind w:left="1440" w:hanging="1440"/>
        <w:textAlignment w:val="center"/>
        <w:rPr>
          <w:rFonts w:ascii="Times New Roman" w:hAnsi="Times New Roman"/>
          <w:color w:val="000000"/>
          <w:sz w:val="22"/>
          <w:szCs w:val="22"/>
        </w:rPr>
      </w:pPr>
      <w:r w:rsidRPr="00CB3EAD">
        <w:rPr>
          <w:rFonts w:ascii="Times New Roman" w:hAnsi="Times New Roman"/>
          <w:color w:val="000000"/>
          <w:sz w:val="22"/>
          <w:szCs w:val="22"/>
        </w:rPr>
        <w:tab/>
        <w:t>A.</w:t>
      </w:r>
      <w:r w:rsidRPr="00CB3EAD">
        <w:rPr>
          <w:rFonts w:ascii="Times New Roman" w:hAnsi="Times New Roman"/>
          <w:color w:val="000000"/>
          <w:sz w:val="22"/>
          <w:szCs w:val="22"/>
        </w:rPr>
        <w:tab/>
      </w:r>
      <w:r w:rsidRPr="00CB3EAD">
        <w:rPr>
          <w:rFonts w:ascii="Times New Roman" w:hAnsi="Times New Roman"/>
          <w:b/>
          <w:bCs/>
          <w:color w:val="000000"/>
          <w:sz w:val="22"/>
          <w:szCs w:val="22"/>
        </w:rPr>
        <w:t>Investment Advisor</w:t>
      </w:r>
    </w:p>
    <w:p w14:paraId="53039E80" w14:textId="77777777" w:rsidR="002A2731" w:rsidRPr="00CB3EAD" w:rsidRDefault="002A2731" w:rsidP="002A2731">
      <w:pPr>
        <w:tabs>
          <w:tab w:val="left" w:pos="720"/>
        </w:tabs>
        <w:ind w:left="1440" w:hanging="1440"/>
        <w:textAlignment w:val="center"/>
        <w:rPr>
          <w:rFonts w:ascii="Times New Roman" w:hAnsi="Times New Roman"/>
          <w:color w:val="000000"/>
          <w:sz w:val="22"/>
          <w:szCs w:val="22"/>
        </w:rPr>
      </w:pPr>
      <w:r w:rsidRPr="00CB3EAD">
        <w:rPr>
          <w:rFonts w:ascii="Times New Roman" w:hAnsi="Times New Roman"/>
          <w:color w:val="000000"/>
          <w:sz w:val="22"/>
          <w:szCs w:val="22"/>
        </w:rPr>
        <w:tab/>
      </w:r>
      <w:r w:rsidRPr="00CB3EAD">
        <w:rPr>
          <w:rFonts w:ascii="Times New Roman" w:hAnsi="Times New Roman"/>
          <w:color w:val="000000"/>
          <w:sz w:val="22"/>
          <w:szCs w:val="22"/>
        </w:rPr>
        <w:tab/>
      </w:r>
      <w:r>
        <w:rPr>
          <w:rFonts w:ascii="Times New Roman" w:hAnsi="Times New Roman"/>
          <w:color w:val="000000"/>
          <w:sz w:val="22"/>
          <w:szCs w:val="22"/>
        </w:rPr>
        <w:t>NCS</w:t>
      </w:r>
      <w:r w:rsidRPr="00CB3EAD">
        <w:rPr>
          <w:rFonts w:ascii="Times New Roman" w:hAnsi="Times New Roman"/>
          <w:color w:val="000000"/>
          <w:sz w:val="22"/>
          <w:szCs w:val="22"/>
        </w:rPr>
        <w:t xml:space="preserve"> may use the services of an investment advisor. Such advisor shall report regularly to the </w:t>
      </w:r>
      <w:r>
        <w:rPr>
          <w:rFonts w:ascii="Times New Roman" w:hAnsi="Times New Roman"/>
          <w:color w:val="000000"/>
          <w:sz w:val="22"/>
          <w:szCs w:val="22"/>
        </w:rPr>
        <w:t>Commissioner of Athletics</w:t>
      </w:r>
      <w:r w:rsidRPr="00CB3EAD">
        <w:rPr>
          <w:rFonts w:ascii="Times New Roman" w:hAnsi="Times New Roman"/>
          <w:color w:val="000000"/>
          <w:sz w:val="22"/>
          <w:szCs w:val="22"/>
        </w:rPr>
        <w:t xml:space="preserve"> and, when requested, to the </w:t>
      </w:r>
      <w:r>
        <w:rPr>
          <w:rFonts w:ascii="Times New Roman" w:hAnsi="Times New Roman"/>
          <w:color w:val="000000"/>
          <w:sz w:val="22"/>
          <w:szCs w:val="22"/>
        </w:rPr>
        <w:t>Board of Managers</w:t>
      </w:r>
      <w:r w:rsidRPr="00CB3EAD">
        <w:rPr>
          <w:rFonts w:ascii="Times New Roman" w:hAnsi="Times New Roman"/>
          <w:color w:val="000000"/>
          <w:sz w:val="22"/>
          <w:szCs w:val="22"/>
        </w:rPr>
        <w:t xml:space="preserve"> and the Executive Committee. The Investment Advisor may advise the </w:t>
      </w:r>
      <w:r>
        <w:rPr>
          <w:rFonts w:ascii="Times New Roman" w:hAnsi="Times New Roman"/>
          <w:color w:val="000000"/>
          <w:sz w:val="22"/>
          <w:szCs w:val="22"/>
        </w:rPr>
        <w:t>Commissioner of Athletics</w:t>
      </w:r>
      <w:r w:rsidRPr="00CB3EAD">
        <w:rPr>
          <w:rFonts w:ascii="Times New Roman" w:hAnsi="Times New Roman"/>
          <w:color w:val="000000"/>
          <w:sz w:val="22"/>
          <w:szCs w:val="22"/>
        </w:rPr>
        <w:t xml:space="preserve"> with respect to recommended changes to the </w:t>
      </w:r>
      <w:r>
        <w:rPr>
          <w:rFonts w:ascii="Times New Roman" w:hAnsi="Times New Roman"/>
          <w:color w:val="000000"/>
          <w:sz w:val="22"/>
          <w:szCs w:val="22"/>
        </w:rPr>
        <w:t>NCS</w:t>
      </w:r>
      <w:r w:rsidRPr="00CB3EAD">
        <w:rPr>
          <w:rFonts w:ascii="Times New Roman" w:hAnsi="Times New Roman"/>
          <w:color w:val="000000"/>
          <w:sz w:val="22"/>
          <w:szCs w:val="22"/>
        </w:rPr>
        <w:t xml:space="preserve"> Investment Portfolio.</w:t>
      </w:r>
    </w:p>
    <w:p w14:paraId="4CE4868A" w14:textId="77777777" w:rsidR="002A2731" w:rsidRPr="00CB3EAD" w:rsidRDefault="002A2731" w:rsidP="002A2731">
      <w:pPr>
        <w:tabs>
          <w:tab w:val="left" w:pos="720"/>
        </w:tabs>
        <w:ind w:left="1440" w:hanging="1440"/>
        <w:textAlignment w:val="center"/>
        <w:rPr>
          <w:rFonts w:ascii="Times New Roman" w:hAnsi="Times New Roman"/>
          <w:color w:val="000000"/>
          <w:sz w:val="22"/>
          <w:szCs w:val="22"/>
        </w:rPr>
      </w:pPr>
      <w:r w:rsidRPr="00CB3EAD">
        <w:rPr>
          <w:rFonts w:ascii="Times New Roman" w:hAnsi="Times New Roman"/>
          <w:color w:val="000000"/>
          <w:sz w:val="22"/>
          <w:szCs w:val="22"/>
        </w:rPr>
        <w:tab/>
        <w:t>B.</w:t>
      </w:r>
      <w:r w:rsidRPr="00CB3EAD">
        <w:rPr>
          <w:rFonts w:ascii="Times New Roman" w:hAnsi="Times New Roman"/>
          <w:color w:val="000000"/>
          <w:sz w:val="22"/>
          <w:szCs w:val="22"/>
        </w:rPr>
        <w:tab/>
      </w:r>
      <w:r w:rsidRPr="00CB3EAD">
        <w:rPr>
          <w:rFonts w:ascii="Times New Roman" w:hAnsi="Times New Roman"/>
          <w:b/>
          <w:bCs/>
          <w:color w:val="000000"/>
          <w:sz w:val="22"/>
          <w:szCs w:val="22"/>
        </w:rPr>
        <w:t>Finance</w:t>
      </w:r>
      <w:r>
        <w:rPr>
          <w:rFonts w:ascii="Times New Roman" w:hAnsi="Times New Roman"/>
          <w:b/>
          <w:bCs/>
          <w:color w:val="000000"/>
          <w:sz w:val="22"/>
          <w:szCs w:val="22"/>
        </w:rPr>
        <w:t xml:space="preserve"> </w:t>
      </w:r>
      <w:r w:rsidRPr="00CB3EAD">
        <w:rPr>
          <w:rFonts w:ascii="Times New Roman" w:hAnsi="Times New Roman"/>
          <w:b/>
          <w:bCs/>
          <w:color w:val="000000"/>
          <w:sz w:val="22"/>
          <w:szCs w:val="22"/>
        </w:rPr>
        <w:t>Committee</w:t>
      </w:r>
    </w:p>
    <w:p w14:paraId="760A4781" w14:textId="77777777" w:rsidR="002A2731" w:rsidRPr="005B70ED" w:rsidRDefault="002A2731" w:rsidP="002A2731">
      <w:pPr>
        <w:tabs>
          <w:tab w:val="left" w:pos="720"/>
        </w:tabs>
        <w:ind w:left="1440" w:hanging="1440"/>
        <w:textAlignment w:val="center"/>
        <w:rPr>
          <w:rFonts w:ascii="Times New Roman" w:hAnsi="Times New Roman"/>
          <w:color w:val="000000"/>
          <w:sz w:val="22"/>
          <w:szCs w:val="22"/>
        </w:rPr>
      </w:pPr>
      <w:r w:rsidRPr="00CB3EAD">
        <w:rPr>
          <w:rFonts w:ascii="Times New Roman" w:hAnsi="Times New Roman"/>
          <w:color w:val="000000"/>
          <w:sz w:val="22"/>
          <w:szCs w:val="22"/>
        </w:rPr>
        <w:tab/>
      </w:r>
      <w:r w:rsidRPr="00F3423F">
        <w:rPr>
          <w:rFonts w:ascii="Times New Roman" w:hAnsi="Times New Roman"/>
          <w:color w:val="000000"/>
          <w:sz w:val="22"/>
          <w:szCs w:val="22"/>
        </w:rPr>
        <w:tab/>
      </w:r>
      <w:r w:rsidR="00B62AE0" w:rsidRPr="005B70ED">
        <w:rPr>
          <w:rFonts w:ascii="Times New Roman" w:hAnsi="Times New Roman"/>
          <w:color w:val="000000"/>
          <w:sz w:val="22"/>
          <w:szCs w:val="22"/>
        </w:rPr>
        <w:t>The NCS Finance Committee shall be comprised of the following individuals: President-Elect, a CSBA Representative, a Northern (MCAL, NBL, SCL, CMC and HDNL leagues) and Southern (TCAL, WACC, MVAL, EBAL, DAL, BAC and BVAL) representatives and a ratified non-Executive Committee member who will be the Chair of the committee. The Commissioner of Athletics shall recommend portfolio changes, as needed, to the</w:t>
      </w:r>
      <w:r w:rsidR="00F3423F" w:rsidRPr="005B70ED">
        <w:rPr>
          <w:rFonts w:ascii="Times New Roman" w:hAnsi="Times New Roman"/>
          <w:color w:val="000000"/>
          <w:sz w:val="22"/>
          <w:szCs w:val="22"/>
        </w:rPr>
        <w:t xml:space="preserve"> </w:t>
      </w:r>
      <w:r w:rsidR="00B62AE0" w:rsidRPr="005B70ED">
        <w:rPr>
          <w:rFonts w:ascii="Times New Roman" w:hAnsi="Times New Roman"/>
          <w:color w:val="000000"/>
          <w:sz w:val="22"/>
          <w:szCs w:val="22"/>
        </w:rPr>
        <w:t>Finance Committee. The Finance Committee shall make its recommendations to the Executive Committee.</w:t>
      </w:r>
    </w:p>
    <w:p w14:paraId="036604DF" w14:textId="77777777" w:rsidR="00F3423F" w:rsidRPr="005B70ED" w:rsidRDefault="00F3423F" w:rsidP="002A2731">
      <w:pPr>
        <w:tabs>
          <w:tab w:val="left" w:pos="720"/>
        </w:tabs>
        <w:ind w:left="1440" w:hanging="1440"/>
        <w:textAlignment w:val="center"/>
        <w:rPr>
          <w:rFonts w:ascii="Times New Roman" w:hAnsi="Times New Roman"/>
          <w:color w:val="000000"/>
          <w:sz w:val="22"/>
          <w:szCs w:val="22"/>
        </w:rPr>
      </w:pPr>
      <w:r w:rsidRPr="005B70ED">
        <w:rPr>
          <w:rFonts w:ascii="Times New Roman" w:hAnsi="Times New Roman"/>
          <w:color w:val="000000"/>
          <w:sz w:val="22"/>
          <w:szCs w:val="22"/>
        </w:rPr>
        <w:tab/>
      </w:r>
      <w:r w:rsidRPr="005B70ED">
        <w:rPr>
          <w:rFonts w:ascii="Times New Roman" w:hAnsi="Times New Roman"/>
          <w:color w:val="000000"/>
          <w:sz w:val="22"/>
          <w:szCs w:val="22"/>
        </w:rPr>
        <w:tab/>
        <w:t>(January 22, 2016)</w:t>
      </w:r>
    </w:p>
    <w:p w14:paraId="7BD58CCA" w14:textId="77777777" w:rsidR="002A2731" w:rsidRPr="00CB3EAD" w:rsidRDefault="002A2731" w:rsidP="002A2731">
      <w:pPr>
        <w:tabs>
          <w:tab w:val="left" w:pos="720"/>
        </w:tabs>
        <w:ind w:left="1440" w:hanging="1440"/>
        <w:textAlignment w:val="center"/>
        <w:rPr>
          <w:rFonts w:ascii="Times New Roman" w:hAnsi="Times New Roman"/>
          <w:color w:val="000000"/>
          <w:sz w:val="22"/>
          <w:szCs w:val="22"/>
        </w:rPr>
      </w:pPr>
      <w:r w:rsidRPr="00CB3EAD">
        <w:rPr>
          <w:rFonts w:ascii="Times New Roman" w:hAnsi="Times New Roman"/>
          <w:color w:val="000000"/>
          <w:sz w:val="22"/>
          <w:szCs w:val="22"/>
        </w:rPr>
        <w:tab/>
        <w:t>C.</w:t>
      </w:r>
      <w:r w:rsidRPr="00CB3EAD">
        <w:rPr>
          <w:rFonts w:ascii="Times New Roman" w:hAnsi="Times New Roman"/>
          <w:color w:val="000000"/>
          <w:sz w:val="22"/>
          <w:szCs w:val="22"/>
        </w:rPr>
        <w:tab/>
      </w:r>
      <w:r w:rsidRPr="00CB3EAD">
        <w:rPr>
          <w:rFonts w:ascii="Times New Roman" w:hAnsi="Times New Roman"/>
          <w:b/>
          <w:bCs/>
          <w:color w:val="000000"/>
          <w:sz w:val="22"/>
          <w:szCs w:val="22"/>
        </w:rPr>
        <w:t>Executive Committee</w:t>
      </w:r>
    </w:p>
    <w:p w14:paraId="4A8720E9" w14:textId="77777777" w:rsidR="002A2731" w:rsidRPr="00CB3EAD" w:rsidRDefault="002A2731" w:rsidP="002A2731">
      <w:pPr>
        <w:tabs>
          <w:tab w:val="left" w:pos="720"/>
        </w:tabs>
        <w:ind w:left="1440" w:hanging="1440"/>
        <w:textAlignment w:val="center"/>
        <w:rPr>
          <w:rFonts w:ascii="Times New Roman" w:hAnsi="Times New Roman"/>
          <w:color w:val="000000"/>
          <w:sz w:val="22"/>
          <w:szCs w:val="22"/>
        </w:rPr>
      </w:pPr>
      <w:r w:rsidRPr="00CB3EAD">
        <w:rPr>
          <w:rFonts w:ascii="Times New Roman" w:hAnsi="Times New Roman"/>
          <w:color w:val="000000"/>
          <w:sz w:val="22"/>
          <w:szCs w:val="22"/>
        </w:rPr>
        <w:tab/>
      </w:r>
      <w:r w:rsidRPr="00CB3EAD">
        <w:rPr>
          <w:rFonts w:ascii="Times New Roman" w:hAnsi="Times New Roman"/>
          <w:color w:val="000000"/>
          <w:sz w:val="22"/>
          <w:szCs w:val="22"/>
        </w:rPr>
        <w:tab/>
        <w:t xml:space="preserve">The Executive Committee shall make final decisions with respect to purchases, transfers and/or liquidation of portfolio assets. All investment decisions must be consistent with the goals and objectives of the </w:t>
      </w:r>
      <w:r>
        <w:rPr>
          <w:rFonts w:ascii="Times New Roman" w:hAnsi="Times New Roman"/>
          <w:color w:val="000000"/>
          <w:sz w:val="22"/>
          <w:szCs w:val="22"/>
        </w:rPr>
        <w:t>NCS Investment Policy and shared with the Board of Managers at its next regular meeting.</w:t>
      </w:r>
    </w:p>
    <w:p w14:paraId="3D066A7A" w14:textId="77777777" w:rsidR="002A2731" w:rsidRDefault="002A2731" w:rsidP="002A2731">
      <w:pPr>
        <w:widowControl/>
        <w:jc w:val="both"/>
        <w:rPr>
          <w:rFonts w:ascii="Times New Roman" w:hAnsi="Times New Roman"/>
          <w:sz w:val="21"/>
          <w:szCs w:val="21"/>
        </w:rPr>
      </w:pPr>
    </w:p>
    <w:p w14:paraId="3A2FB060" w14:textId="77777777" w:rsidR="002A2731" w:rsidRDefault="002A2731" w:rsidP="002A2731">
      <w:pPr>
        <w:widowControl/>
        <w:jc w:val="both"/>
        <w:rPr>
          <w:rFonts w:ascii="Times New Roman" w:hAnsi="Times New Roman"/>
          <w:sz w:val="21"/>
          <w:szCs w:val="21"/>
        </w:rPr>
      </w:pPr>
    </w:p>
    <w:p w14:paraId="528E157C" w14:textId="4AA995D2" w:rsidR="002A2731" w:rsidRDefault="002A2731" w:rsidP="002A2731">
      <w:pPr>
        <w:widowControl/>
        <w:jc w:val="both"/>
        <w:rPr>
          <w:rFonts w:ascii="Times New Roman" w:hAnsi="Times New Roman"/>
          <w:sz w:val="21"/>
          <w:szCs w:val="21"/>
        </w:rPr>
      </w:pPr>
    </w:p>
    <w:p w14:paraId="66E57C0B" w14:textId="2FC5C3EA" w:rsidR="00817A83" w:rsidRDefault="00817A83" w:rsidP="002A2731">
      <w:pPr>
        <w:widowControl/>
        <w:jc w:val="both"/>
        <w:rPr>
          <w:rFonts w:ascii="Times New Roman" w:hAnsi="Times New Roman"/>
          <w:sz w:val="21"/>
          <w:szCs w:val="21"/>
        </w:rPr>
      </w:pPr>
    </w:p>
    <w:p w14:paraId="50F9B1E3" w14:textId="7A00B9EC" w:rsidR="00817A83" w:rsidRDefault="00817A83" w:rsidP="002A2731">
      <w:pPr>
        <w:widowControl/>
        <w:jc w:val="both"/>
        <w:rPr>
          <w:rFonts w:ascii="Times New Roman" w:hAnsi="Times New Roman"/>
          <w:sz w:val="21"/>
          <w:szCs w:val="21"/>
        </w:rPr>
      </w:pPr>
    </w:p>
    <w:p w14:paraId="08E98694" w14:textId="176C4AFD" w:rsidR="00817A83" w:rsidRDefault="00817A83" w:rsidP="002A2731">
      <w:pPr>
        <w:widowControl/>
        <w:jc w:val="both"/>
        <w:rPr>
          <w:rFonts w:ascii="Times New Roman" w:hAnsi="Times New Roman"/>
          <w:sz w:val="21"/>
          <w:szCs w:val="21"/>
        </w:rPr>
      </w:pPr>
    </w:p>
    <w:p w14:paraId="333FADED" w14:textId="2D002614" w:rsidR="00817A83" w:rsidRDefault="005B70ED" w:rsidP="005B70ED">
      <w:pPr>
        <w:widowControl/>
        <w:autoSpaceDE/>
        <w:autoSpaceDN/>
        <w:adjustRightInd/>
        <w:rPr>
          <w:rFonts w:ascii="Times New Roman" w:hAnsi="Times New Roman"/>
          <w:sz w:val="21"/>
          <w:szCs w:val="21"/>
        </w:rPr>
      </w:pPr>
      <w:r>
        <w:rPr>
          <w:rFonts w:ascii="Times New Roman" w:hAnsi="Times New Roman"/>
          <w:sz w:val="21"/>
          <w:szCs w:val="21"/>
        </w:rPr>
        <w:br w:type="page"/>
      </w:r>
    </w:p>
    <w:p w14:paraId="15D3D491" w14:textId="77777777" w:rsidR="00817A83" w:rsidRDefault="00817A83" w:rsidP="002A2731">
      <w:pPr>
        <w:widowControl/>
        <w:jc w:val="both"/>
        <w:rPr>
          <w:rFonts w:ascii="Times New Roman" w:hAnsi="Times New Roman"/>
          <w:sz w:val="21"/>
          <w:szCs w:val="21"/>
        </w:rPr>
      </w:pPr>
    </w:p>
    <w:p w14:paraId="2FDB223F" w14:textId="77777777" w:rsidR="002A2731" w:rsidRDefault="002A2731" w:rsidP="002A2731">
      <w:pPr>
        <w:pBdr>
          <w:top w:val="single" w:sz="4" w:space="1" w:color="auto"/>
          <w:left w:val="single" w:sz="4" w:space="4" w:color="auto"/>
          <w:bottom w:val="single" w:sz="4" w:space="1" w:color="auto"/>
          <w:right w:val="single" w:sz="4" w:space="4" w:color="auto"/>
        </w:pBdr>
        <w:jc w:val="center"/>
        <w:rPr>
          <w:b/>
          <w:color w:val="000000"/>
          <w:sz w:val="22"/>
          <w:u w:val="single"/>
        </w:rPr>
      </w:pPr>
    </w:p>
    <w:p w14:paraId="04BD8975" w14:textId="77777777" w:rsidR="002A2731" w:rsidRPr="00CE31EF" w:rsidRDefault="002A2731" w:rsidP="002A2731">
      <w:pPr>
        <w:pBdr>
          <w:top w:val="single" w:sz="4" w:space="1" w:color="auto"/>
          <w:left w:val="single" w:sz="4" w:space="4" w:color="auto"/>
          <w:bottom w:val="single" w:sz="4" w:space="1" w:color="auto"/>
          <w:right w:val="single" w:sz="4" w:space="4" w:color="auto"/>
        </w:pBdr>
        <w:jc w:val="center"/>
        <w:rPr>
          <w:b/>
          <w:color w:val="000000"/>
          <w:sz w:val="26"/>
          <w:szCs w:val="26"/>
          <w:u w:val="single"/>
        </w:rPr>
      </w:pPr>
      <w:r w:rsidRPr="00CE31EF">
        <w:rPr>
          <w:b/>
          <w:color w:val="000000"/>
          <w:sz w:val="26"/>
          <w:szCs w:val="26"/>
          <w:u w:val="single"/>
        </w:rPr>
        <w:t xml:space="preserve">POLICY FOR DISTRIBUTION OF </w:t>
      </w:r>
      <w:r>
        <w:rPr>
          <w:b/>
          <w:color w:val="000000"/>
          <w:sz w:val="26"/>
          <w:szCs w:val="26"/>
          <w:u w:val="single"/>
        </w:rPr>
        <w:t>NCS</w:t>
      </w:r>
      <w:r w:rsidRPr="00CE31EF">
        <w:rPr>
          <w:b/>
          <w:color w:val="000000"/>
          <w:sz w:val="26"/>
          <w:szCs w:val="26"/>
          <w:u w:val="single"/>
        </w:rPr>
        <w:t xml:space="preserve"> SCHOLARSHIP FUNDS</w:t>
      </w:r>
    </w:p>
    <w:p w14:paraId="764EF450" w14:textId="77777777" w:rsidR="002A2731" w:rsidRPr="00DA3050" w:rsidRDefault="002A2731" w:rsidP="002A2731">
      <w:pPr>
        <w:pBdr>
          <w:top w:val="single" w:sz="4" w:space="1" w:color="auto"/>
          <w:left w:val="single" w:sz="4" w:space="4" w:color="auto"/>
          <w:bottom w:val="single" w:sz="4" w:space="1" w:color="auto"/>
          <w:right w:val="single" w:sz="4" w:space="4" w:color="auto"/>
        </w:pBdr>
        <w:jc w:val="center"/>
        <w:rPr>
          <w:b/>
          <w:color w:val="000000"/>
          <w:sz w:val="22"/>
          <w:u w:val="single"/>
        </w:rPr>
      </w:pPr>
    </w:p>
    <w:p w14:paraId="4DFFA4B6" w14:textId="77777777" w:rsidR="002A2731" w:rsidRDefault="002A2731" w:rsidP="002A2731">
      <w:pPr>
        <w:rPr>
          <w:b/>
          <w:color w:val="000000"/>
          <w:sz w:val="22"/>
        </w:rPr>
      </w:pPr>
    </w:p>
    <w:p w14:paraId="635EB980" w14:textId="77777777" w:rsidR="002A2731" w:rsidRPr="000E2386" w:rsidRDefault="002A2731" w:rsidP="002A2731">
      <w:pPr>
        <w:rPr>
          <w:b/>
          <w:color w:val="000000"/>
          <w:sz w:val="22"/>
          <w:szCs w:val="22"/>
        </w:rPr>
      </w:pPr>
    </w:p>
    <w:p w14:paraId="43FF461B" w14:textId="77777777" w:rsidR="002A2731" w:rsidRPr="000E2386" w:rsidRDefault="002A2731" w:rsidP="00FE216A">
      <w:pPr>
        <w:widowControl/>
        <w:numPr>
          <w:ilvl w:val="0"/>
          <w:numId w:val="39"/>
        </w:numPr>
        <w:autoSpaceDE/>
        <w:autoSpaceDN/>
        <w:adjustRightInd/>
        <w:rPr>
          <w:rFonts w:ascii="Times New Roman" w:hAnsi="Times New Roman"/>
          <w:color w:val="000000"/>
          <w:sz w:val="22"/>
          <w:szCs w:val="22"/>
        </w:rPr>
      </w:pPr>
      <w:r>
        <w:rPr>
          <w:rFonts w:ascii="Times New Roman" w:hAnsi="Times New Roman"/>
          <w:color w:val="000000"/>
          <w:sz w:val="22"/>
          <w:szCs w:val="22"/>
        </w:rPr>
        <w:t xml:space="preserve">All NCS Scholarship funds </w:t>
      </w:r>
      <w:r w:rsidRPr="000E2386">
        <w:rPr>
          <w:rFonts w:ascii="Times New Roman" w:hAnsi="Times New Roman"/>
          <w:color w:val="000000"/>
          <w:sz w:val="22"/>
          <w:szCs w:val="22"/>
        </w:rPr>
        <w:t xml:space="preserve">will be held by </w:t>
      </w:r>
      <w:r>
        <w:rPr>
          <w:rFonts w:ascii="Times New Roman" w:hAnsi="Times New Roman"/>
          <w:color w:val="000000"/>
          <w:sz w:val="22"/>
          <w:szCs w:val="22"/>
        </w:rPr>
        <w:t>NCS</w:t>
      </w:r>
      <w:r w:rsidRPr="000E2386">
        <w:rPr>
          <w:rFonts w:ascii="Times New Roman" w:hAnsi="Times New Roman"/>
          <w:color w:val="000000"/>
          <w:sz w:val="22"/>
          <w:szCs w:val="22"/>
        </w:rPr>
        <w:t xml:space="preserve"> for a maximum period of four years and six months from August 1</w:t>
      </w:r>
      <w:r w:rsidRPr="000E2386">
        <w:rPr>
          <w:rFonts w:ascii="Times New Roman" w:hAnsi="Times New Roman"/>
          <w:color w:val="000000"/>
          <w:sz w:val="22"/>
          <w:szCs w:val="22"/>
          <w:vertAlign w:val="superscript"/>
        </w:rPr>
        <w:t>st</w:t>
      </w:r>
      <w:r w:rsidRPr="000E2386">
        <w:rPr>
          <w:rFonts w:ascii="Times New Roman" w:hAnsi="Times New Roman"/>
          <w:color w:val="000000"/>
          <w:sz w:val="22"/>
          <w:szCs w:val="22"/>
        </w:rPr>
        <w:t xml:space="preserve"> of the calendar year of the scholarship award.</w:t>
      </w:r>
    </w:p>
    <w:p w14:paraId="33315526" w14:textId="77777777" w:rsidR="002A2731" w:rsidRPr="000E2386" w:rsidRDefault="002A2731" w:rsidP="002A2731">
      <w:pPr>
        <w:ind w:left="360"/>
        <w:rPr>
          <w:rFonts w:ascii="Times New Roman" w:hAnsi="Times New Roman"/>
          <w:color w:val="000000"/>
          <w:sz w:val="22"/>
          <w:szCs w:val="22"/>
        </w:rPr>
      </w:pPr>
    </w:p>
    <w:p w14:paraId="069C5665" w14:textId="77777777" w:rsidR="002A2731" w:rsidRPr="000E2386" w:rsidRDefault="002A2731" w:rsidP="00FE216A">
      <w:pPr>
        <w:widowControl/>
        <w:numPr>
          <w:ilvl w:val="0"/>
          <w:numId w:val="39"/>
        </w:numPr>
        <w:autoSpaceDE/>
        <w:autoSpaceDN/>
        <w:adjustRightInd/>
        <w:rPr>
          <w:rFonts w:ascii="Times New Roman" w:hAnsi="Times New Roman"/>
          <w:color w:val="000000"/>
          <w:sz w:val="22"/>
          <w:szCs w:val="22"/>
        </w:rPr>
      </w:pPr>
      <w:r w:rsidRPr="000E2386">
        <w:rPr>
          <w:rFonts w:ascii="Times New Roman" w:hAnsi="Times New Roman"/>
          <w:color w:val="000000"/>
          <w:sz w:val="22"/>
          <w:szCs w:val="22"/>
        </w:rPr>
        <w:t xml:space="preserve">Any unclaimed funds will be transferred to the </w:t>
      </w:r>
      <w:r>
        <w:rPr>
          <w:rFonts w:ascii="Times New Roman" w:hAnsi="Times New Roman"/>
          <w:color w:val="000000"/>
          <w:sz w:val="22"/>
          <w:szCs w:val="22"/>
        </w:rPr>
        <w:t>NCS</w:t>
      </w:r>
      <w:r w:rsidRPr="000E2386">
        <w:rPr>
          <w:rFonts w:ascii="Times New Roman" w:hAnsi="Times New Roman"/>
          <w:color w:val="000000"/>
          <w:sz w:val="22"/>
          <w:szCs w:val="22"/>
        </w:rPr>
        <w:t xml:space="preserve"> scholarship funds </w:t>
      </w:r>
      <w:r>
        <w:rPr>
          <w:rFonts w:ascii="Times New Roman" w:hAnsi="Times New Roman"/>
          <w:color w:val="000000"/>
          <w:sz w:val="22"/>
          <w:szCs w:val="22"/>
        </w:rPr>
        <w:t>and used to fund future scholarships.</w:t>
      </w:r>
    </w:p>
    <w:p w14:paraId="49D900E6" w14:textId="77777777" w:rsidR="00817A83" w:rsidRDefault="00817A83" w:rsidP="00817A83">
      <w:pPr>
        <w:pStyle w:val="Style"/>
        <w:spacing w:line="288" w:lineRule="exact"/>
        <w:ind w:right="24"/>
        <w:rPr>
          <w:b/>
          <w:sz w:val="32"/>
          <w:szCs w:val="27"/>
        </w:rPr>
      </w:pPr>
    </w:p>
    <w:p w14:paraId="36AB0E06" w14:textId="2A894C7F" w:rsidR="002A2731" w:rsidRDefault="002A2731" w:rsidP="005B70ED">
      <w:pPr>
        <w:pStyle w:val="Style"/>
        <w:spacing w:line="288" w:lineRule="exact"/>
        <w:ind w:right="24"/>
        <w:rPr>
          <w:b/>
          <w:sz w:val="32"/>
          <w:szCs w:val="27"/>
        </w:rPr>
      </w:pPr>
      <w:r w:rsidRPr="0013445D">
        <w:rPr>
          <w:b/>
          <w:sz w:val="32"/>
          <w:szCs w:val="27"/>
        </w:rPr>
        <w:t xml:space="preserve">Conflict of Interest Policy </w:t>
      </w:r>
    </w:p>
    <w:p w14:paraId="2092369A" w14:textId="77777777" w:rsidR="002A2731" w:rsidRPr="00104F2D" w:rsidRDefault="002A2731" w:rsidP="005B70ED">
      <w:pPr>
        <w:pStyle w:val="Style"/>
        <w:spacing w:before="211" w:line="273" w:lineRule="exact"/>
        <w:ind w:right="86"/>
        <w:rPr>
          <w:sz w:val="22"/>
          <w:szCs w:val="22"/>
        </w:rPr>
      </w:pPr>
      <w:r w:rsidRPr="00104F2D">
        <w:rPr>
          <w:sz w:val="22"/>
          <w:szCs w:val="22"/>
        </w:rPr>
        <w:t>This Con</w:t>
      </w:r>
      <w:r>
        <w:rPr>
          <w:sz w:val="22"/>
          <w:szCs w:val="22"/>
        </w:rPr>
        <w:t>flict of Interest Policy of North Coast Section, CIF</w:t>
      </w:r>
      <w:r w:rsidRPr="00104F2D">
        <w:rPr>
          <w:sz w:val="22"/>
          <w:szCs w:val="22"/>
        </w:rPr>
        <w:t xml:space="preserve">: (l) defines conflicts of interest; (2) identifies classes of individuals within the Organization covered by this policy; (3) facilitates disclosure of information that may help identify conflicts of interest; and (4) specifies procedures to be followed in managing conflicts of interest. </w:t>
      </w:r>
    </w:p>
    <w:p w14:paraId="244587D1" w14:textId="77777777" w:rsidR="002A2731" w:rsidRPr="00104F2D" w:rsidRDefault="002A2731" w:rsidP="002A2731">
      <w:pPr>
        <w:pStyle w:val="Style"/>
        <w:spacing w:before="211" w:line="273" w:lineRule="exact"/>
        <w:ind w:left="9" w:right="86"/>
        <w:rPr>
          <w:sz w:val="22"/>
          <w:szCs w:val="22"/>
        </w:rPr>
      </w:pPr>
      <w:r w:rsidRPr="00104F2D">
        <w:rPr>
          <w:sz w:val="22"/>
          <w:szCs w:val="22"/>
        </w:rPr>
        <w:t xml:space="preserve">1. </w:t>
      </w:r>
      <w:r>
        <w:rPr>
          <w:sz w:val="22"/>
          <w:szCs w:val="22"/>
        </w:rPr>
        <w:tab/>
      </w:r>
      <w:r w:rsidRPr="00104F2D">
        <w:rPr>
          <w:b/>
          <w:bCs/>
          <w:sz w:val="22"/>
          <w:szCs w:val="22"/>
        </w:rPr>
        <w:t xml:space="preserve">Definition of conflicts of interest. </w:t>
      </w:r>
      <w:r w:rsidRPr="00104F2D">
        <w:rPr>
          <w:sz w:val="22"/>
          <w:szCs w:val="22"/>
        </w:rPr>
        <w:t xml:space="preserve">A conflict of interest arises when a person in a position of authority over the </w:t>
      </w:r>
      <w:r w:rsidR="006073E4">
        <w:rPr>
          <w:sz w:val="22"/>
          <w:szCs w:val="22"/>
        </w:rPr>
        <w:tab/>
      </w:r>
      <w:r w:rsidRPr="00104F2D">
        <w:rPr>
          <w:sz w:val="22"/>
          <w:szCs w:val="22"/>
        </w:rPr>
        <w:t xml:space="preserve">Organization may benefit financially from a decision he or she could make in that capacity, including </w:t>
      </w:r>
      <w:r w:rsidR="006073E4">
        <w:rPr>
          <w:sz w:val="22"/>
          <w:szCs w:val="22"/>
        </w:rPr>
        <w:tab/>
      </w:r>
      <w:r w:rsidRPr="00104F2D">
        <w:rPr>
          <w:sz w:val="22"/>
          <w:szCs w:val="22"/>
        </w:rPr>
        <w:t xml:space="preserve">indirect benefits such as to family members or businesses with which the person is closely associated. This </w:t>
      </w:r>
      <w:r w:rsidR="006073E4">
        <w:rPr>
          <w:sz w:val="22"/>
          <w:szCs w:val="22"/>
        </w:rPr>
        <w:tab/>
      </w:r>
      <w:r w:rsidRPr="00104F2D">
        <w:rPr>
          <w:sz w:val="22"/>
          <w:szCs w:val="22"/>
        </w:rPr>
        <w:t xml:space="preserve">policy is focused upon material financial interest of, or benefit to, such persons. </w:t>
      </w:r>
    </w:p>
    <w:p w14:paraId="1A78168C" w14:textId="77777777" w:rsidR="002A2731" w:rsidRPr="00104F2D" w:rsidRDefault="002A2731" w:rsidP="002A2731">
      <w:pPr>
        <w:pStyle w:val="Style"/>
        <w:spacing w:before="211" w:line="273" w:lineRule="exact"/>
        <w:ind w:left="43" w:right="168"/>
        <w:rPr>
          <w:sz w:val="22"/>
          <w:szCs w:val="22"/>
        </w:rPr>
      </w:pPr>
      <w:r w:rsidRPr="00104F2D">
        <w:rPr>
          <w:sz w:val="22"/>
          <w:szCs w:val="22"/>
        </w:rPr>
        <w:t xml:space="preserve">2. </w:t>
      </w:r>
      <w:r>
        <w:rPr>
          <w:sz w:val="22"/>
          <w:szCs w:val="22"/>
        </w:rPr>
        <w:tab/>
      </w:r>
      <w:r w:rsidRPr="00104F2D">
        <w:rPr>
          <w:b/>
          <w:bCs/>
          <w:sz w:val="22"/>
          <w:szCs w:val="22"/>
        </w:rPr>
        <w:t xml:space="preserve">Individuals covered. </w:t>
      </w:r>
      <w:r w:rsidRPr="00104F2D">
        <w:rPr>
          <w:sz w:val="22"/>
          <w:szCs w:val="22"/>
        </w:rPr>
        <w:t xml:space="preserve">Persons covered by this policy are the Organization's officers, directors, chief </w:t>
      </w:r>
      <w:r>
        <w:rPr>
          <w:sz w:val="22"/>
          <w:szCs w:val="22"/>
        </w:rPr>
        <w:tab/>
        <w:t xml:space="preserve">employed executive, </w:t>
      </w:r>
      <w:r w:rsidRPr="00104F2D">
        <w:rPr>
          <w:sz w:val="22"/>
          <w:szCs w:val="22"/>
        </w:rPr>
        <w:t>chief employed finance executive</w:t>
      </w:r>
      <w:r>
        <w:rPr>
          <w:sz w:val="22"/>
          <w:szCs w:val="22"/>
        </w:rPr>
        <w:t xml:space="preserve"> and NCS employees</w:t>
      </w:r>
      <w:r w:rsidRPr="00104F2D">
        <w:rPr>
          <w:sz w:val="22"/>
          <w:szCs w:val="22"/>
        </w:rPr>
        <w:t xml:space="preserve">. </w:t>
      </w:r>
    </w:p>
    <w:p w14:paraId="0C05C67D" w14:textId="77777777" w:rsidR="002A2731" w:rsidRPr="00104F2D" w:rsidRDefault="002A2731" w:rsidP="002A2731">
      <w:pPr>
        <w:pStyle w:val="Style"/>
        <w:spacing w:before="206" w:line="273" w:lineRule="exact"/>
        <w:ind w:left="29"/>
        <w:rPr>
          <w:sz w:val="22"/>
          <w:szCs w:val="22"/>
        </w:rPr>
      </w:pPr>
      <w:r w:rsidRPr="00104F2D">
        <w:rPr>
          <w:sz w:val="22"/>
          <w:szCs w:val="22"/>
        </w:rPr>
        <w:t xml:space="preserve">3. </w:t>
      </w:r>
      <w:r>
        <w:rPr>
          <w:sz w:val="22"/>
          <w:szCs w:val="22"/>
        </w:rPr>
        <w:tab/>
      </w:r>
      <w:r w:rsidRPr="00104F2D">
        <w:rPr>
          <w:b/>
          <w:bCs/>
          <w:sz w:val="22"/>
          <w:szCs w:val="22"/>
        </w:rPr>
        <w:t xml:space="preserve">Facilitation of disclosure. </w:t>
      </w:r>
      <w:r w:rsidRPr="00104F2D">
        <w:rPr>
          <w:sz w:val="22"/>
          <w:szCs w:val="22"/>
        </w:rPr>
        <w:t xml:space="preserve">Persons covered by this policy will annually disclose or update to the President </w:t>
      </w:r>
      <w:r>
        <w:rPr>
          <w:sz w:val="22"/>
          <w:szCs w:val="22"/>
        </w:rPr>
        <w:tab/>
      </w:r>
      <w:r w:rsidRPr="00104F2D">
        <w:rPr>
          <w:sz w:val="22"/>
          <w:szCs w:val="22"/>
        </w:rPr>
        <w:t xml:space="preserve">of the </w:t>
      </w:r>
      <w:r>
        <w:rPr>
          <w:sz w:val="22"/>
          <w:szCs w:val="22"/>
        </w:rPr>
        <w:t xml:space="preserve">Section </w:t>
      </w:r>
      <w:r w:rsidRPr="00104F2D">
        <w:rPr>
          <w:sz w:val="22"/>
          <w:szCs w:val="22"/>
        </w:rPr>
        <w:t xml:space="preserve">on a form provided by the Organization their interests that could give rise to conflicts of </w:t>
      </w:r>
      <w:r>
        <w:rPr>
          <w:sz w:val="22"/>
          <w:szCs w:val="22"/>
        </w:rPr>
        <w:tab/>
      </w:r>
      <w:r w:rsidRPr="00104F2D">
        <w:rPr>
          <w:sz w:val="22"/>
          <w:szCs w:val="22"/>
        </w:rPr>
        <w:t xml:space="preserve">interest, such as a list of family members, substantial business or investment holdings, and other transactions or </w:t>
      </w:r>
      <w:r w:rsidR="006073E4">
        <w:rPr>
          <w:sz w:val="22"/>
          <w:szCs w:val="22"/>
        </w:rPr>
        <w:tab/>
      </w:r>
      <w:r w:rsidRPr="00104F2D">
        <w:rPr>
          <w:sz w:val="22"/>
          <w:szCs w:val="22"/>
        </w:rPr>
        <w:t xml:space="preserve">affiliations with businesses and other organizations or those of family members. </w:t>
      </w:r>
    </w:p>
    <w:p w14:paraId="549C63C7" w14:textId="77777777" w:rsidR="002A2731" w:rsidRPr="003E31DC" w:rsidRDefault="002A2731" w:rsidP="002A2731">
      <w:pPr>
        <w:pStyle w:val="Style"/>
        <w:spacing w:before="206" w:line="273" w:lineRule="exact"/>
        <w:ind w:left="29" w:right="20"/>
        <w:rPr>
          <w:sz w:val="22"/>
          <w:szCs w:val="22"/>
        </w:rPr>
      </w:pPr>
      <w:r w:rsidRPr="00104F2D">
        <w:rPr>
          <w:sz w:val="22"/>
          <w:szCs w:val="22"/>
        </w:rPr>
        <w:t xml:space="preserve">4. </w:t>
      </w:r>
      <w:r>
        <w:rPr>
          <w:sz w:val="22"/>
          <w:szCs w:val="22"/>
        </w:rPr>
        <w:tab/>
      </w:r>
      <w:r w:rsidRPr="00104F2D">
        <w:rPr>
          <w:b/>
          <w:bCs/>
          <w:sz w:val="22"/>
          <w:szCs w:val="22"/>
        </w:rPr>
        <w:t xml:space="preserve">Procedures to manage conflicts. </w:t>
      </w:r>
      <w:r w:rsidRPr="00104F2D">
        <w:rPr>
          <w:sz w:val="22"/>
          <w:szCs w:val="22"/>
        </w:rPr>
        <w:t xml:space="preserve">For each interest disclosed to the President of the </w:t>
      </w:r>
      <w:r>
        <w:rPr>
          <w:sz w:val="22"/>
          <w:szCs w:val="22"/>
        </w:rPr>
        <w:t>Section</w:t>
      </w:r>
      <w:r w:rsidRPr="00104F2D">
        <w:rPr>
          <w:sz w:val="22"/>
          <w:szCs w:val="22"/>
        </w:rPr>
        <w:t xml:space="preserve">, the President </w:t>
      </w:r>
      <w:r>
        <w:rPr>
          <w:sz w:val="22"/>
          <w:szCs w:val="22"/>
        </w:rPr>
        <w:tab/>
      </w:r>
      <w:r w:rsidRPr="00104F2D">
        <w:rPr>
          <w:sz w:val="22"/>
          <w:szCs w:val="22"/>
        </w:rPr>
        <w:t xml:space="preserve">will determine whether to: (a) take no action; (b) assure full disclosure to the </w:t>
      </w:r>
      <w:r>
        <w:rPr>
          <w:sz w:val="22"/>
          <w:szCs w:val="22"/>
        </w:rPr>
        <w:t xml:space="preserve">Board of Managers </w:t>
      </w:r>
      <w:r w:rsidRPr="00104F2D">
        <w:rPr>
          <w:sz w:val="22"/>
          <w:szCs w:val="22"/>
        </w:rPr>
        <w:t xml:space="preserve">and other </w:t>
      </w:r>
      <w:r>
        <w:rPr>
          <w:sz w:val="22"/>
          <w:szCs w:val="22"/>
        </w:rPr>
        <w:tab/>
      </w:r>
      <w:r w:rsidRPr="00104F2D">
        <w:rPr>
          <w:sz w:val="22"/>
          <w:szCs w:val="22"/>
        </w:rPr>
        <w:t xml:space="preserve">individuals covered by this policy; (c) ask the person to recues from participation in related discussions or </w:t>
      </w:r>
      <w:r>
        <w:rPr>
          <w:sz w:val="22"/>
          <w:szCs w:val="22"/>
        </w:rPr>
        <w:tab/>
      </w:r>
      <w:r w:rsidRPr="00104F2D">
        <w:rPr>
          <w:sz w:val="22"/>
          <w:szCs w:val="22"/>
        </w:rPr>
        <w:t xml:space="preserve">decisions within the Organization; or (d) ask the person to resign from his or her position in the Organization or, </w:t>
      </w:r>
      <w:r w:rsidR="006073E4">
        <w:rPr>
          <w:sz w:val="22"/>
          <w:szCs w:val="22"/>
        </w:rPr>
        <w:tab/>
      </w:r>
      <w:r w:rsidRPr="00104F2D">
        <w:rPr>
          <w:sz w:val="22"/>
          <w:szCs w:val="22"/>
        </w:rPr>
        <w:t xml:space="preserve">if the person refuses to resign, become subject to possible removal in accordance with the Organization's removal </w:t>
      </w:r>
      <w:r w:rsidR="006073E4">
        <w:rPr>
          <w:sz w:val="22"/>
          <w:szCs w:val="22"/>
        </w:rPr>
        <w:tab/>
      </w:r>
      <w:r w:rsidRPr="00104F2D">
        <w:rPr>
          <w:sz w:val="22"/>
          <w:szCs w:val="22"/>
        </w:rPr>
        <w:t xml:space="preserve">procedures. The </w:t>
      </w:r>
      <w:r>
        <w:rPr>
          <w:sz w:val="22"/>
          <w:szCs w:val="22"/>
        </w:rPr>
        <w:t xml:space="preserve">Commissioner of Athletics </w:t>
      </w:r>
      <w:r w:rsidRPr="00104F2D">
        <w:rPr>
          <w:sz w:val="22"/>
          <w:szCs w:val="22"/>
        </w:rPr>
        <w:t xml:space="preserve">and </w:t>
      </w:r>
      <w:r>
        <w:rPr>
          <w:sz w:val="22"/>
          <w:szCs w:val="22"/>
        </w:rPr>
        <w:t>employed Accountant</w:t>
      </w:r>
      <w:r w:rsidRPr="00104F2D">
        <w:rPr>
          <w:sz w:val="22"/>
          <w:szCs w:val="22"/>
        </w:rPr>
        <w:t xml:space="preserve"> will monitor proposed or ongoing </w:t>
      </w:r>
      <w:r w:rsidR="006073E4">
        <w:rPr>
          <w:sz w:val="22"/>
          <w:szCs w:val="22"/>
        </w:rPr>
        <w:tab/>
      </w:r>
      <w:r w:rsidRPr="00104F2D">
        <w:rPr>
          <w:sz w:val="22"/>
          <w:szCs w:val="22"/>
        </w:rPr>
        <w:t xml:space="preserve">transactions for conflicts of interest and disclose them to the President of the </w:t>
      </w:r>
      <w:r>
        <w:rPr>
          <w:sz w:val="22"/>
          <w:szCs w:val="22"/>
        </w:rPr>
        <w:t>Section</w:t>
      </w:r>
      <w:r w:rsidRPr="00104F2D">
        <w:rPr>
          <w:sz w:val="22"/>
          <w:szCs w:val="22"/>
        </w:rPr>
        <w:t xml:space="preserve"> in order to deal with </w:t>
      </w:r>
      <w:r w:rsidR="006073E4">
        <w:rPr>
          <w:sz w:val="22"/>
          <w:szCs w:val="22"/>
        </w:rPr>
        <w:tab/>
      </w:r>
      <w:r w:rsidRPr="00104F2D">
        <w:rPr>
          <w:sz w:val="22"/>
          <w:szCs w:val="22"/>
        </w:rPr>
        <w:t>potential or actual conflicts, whether discovered before or afte</w:t>
      </w:r>
      <w:r>
        <w:rPr>
          <w:sz w:val="22"/>
          <w:szCs w:val="22"/>
        </w:rPr>
        <w:t>r the transaction has occurred.</w:t>
      </w:r>
    </w:p>
    <w:p w14:paraId="0EACB63E" w14:textId="77777777" w:rsidR="002A2731" w:rsidRPr="004C4E53" w:rsidRDefault="002A2731" w:rsidP="002A2731">
      <w:pPr>
        <w:pStyle w:val="Style"/>
        <w:rPr>
          <w:szCs w:val="23"/>
        </w:rPr>
      </w:pPr>
    </w:p>
    <w:p w14:paraId="12D8200C" w14:textId="77777777" w:rsidR="002A2731" w:rsidRPr="00CA0EFA" w:rsidRDefault="002A2731" w:rsidP="002A2731">
      <w:pPr>
        <w:pStyle w:val="Header"/>
        <w:tabs>
          <w:tab w:val="clear" w:pos="4320"/>
          <w:tab w:val="clear" w:pos="8640"/>
        </w:tabs>
        <w:jc w:val="center"/>
        <w:rPr>
          <w:rFonts w:ascii="Times New Roman" w:hAnsi="Times New Roman"/>
          <w:b/>
          <w:sz w:val="32"/>
        </w:rPr>
      </w:pPr>
      <w:r>
        <w:rPr>
          <w:rFonts w:ascii="Times New Roman" w:hAnsi="Times New Roman"/>
          <w:b/>
          <w:sz w:val="32"/>
        </w:rPr>
        <w:t>NCS</w:t>
      </w:r>
      <w:r w:rsidRPr="00CA0EFA">
        <w:rPr>
          <w:rFonts w:ascii="Times New Roman" w:hAnsi="Times New Roman"/>
          <w:b/>
          <w:sz w:val="32"/>
        </w:rPr>
        <w:t xml:space="preserve"> WHISTLEBLOWER POLICY</w:t>
      </w:r>
    </w:p>
    <w:p w14:paraId="085236B1" w14:textId="77777777" w:rsidR="002A2731" w:rsidRDefault="002A2731" w:rsidP="002A2731">
      <w:pPr>
        <w:pStyle w:val="Header"/>
        <w:tabs>
          <w:tab w:val="clear" w:pos="4320"/>
          <w:tab w:val="clear" w:pos="8640"/>
        </w:tabs>
        <w:jc w:val="center"/>
        <w:rPr>
          <w:rFonts w:ascii="Times New Roman" w:hAnsi="Times New Roman"/>
          <w:b/>
        </w:rPr>
      </w:pPr>
    </w:p>
    <w:p w14:paraId="5508DEF8"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General</w:t>
      </w:r>
    </w:p>
    <w:p w14:paraId="505EB28D" w14:textId="77777777" w:rsidR="002A2731" w:rsidRPr="00104F2D" w:rsidRDefault="002A2731" w:rsidP="002A2731">
      <w:pPr>
        <w:pStyle w:val="BodyText"/>
        <w:rPr>
          <w:rFonts w:ascii="Times New Roman" w:hAnsi="Times New Roman"/>
          <w:sz w:val="22"/>
          <w:szCs w:val="24"/>
        </w:rPr>
      </w:pPr>
      <w:r w:rsidRPr="003E31DC">
        <w:rPr>
          <w:rFonts w:ascii="Times New Roman" w:hAnsi="Times New Roman"/>
          <w:sz w:val="22"/>
          <w:szCs w:val="24"/>
        </w:rPr>
        <w:t>North Coast Section</w:t>
      </w:r>
      <w:r>
        <w:rPr>
          <w:rFonts w:ascii="Times New Roman" w:hAnsi="Times New Roman"/>
          <w:sz w:val="22"/>
          <w:szCs w:val="24"/>
        </w:rPr>
        <w:t>, CIF</w:t>
      </w:r>
      <w:r w:rsidRPr="00104F2D">
        <w:rPr>
          <w:rFonts w:ascii="Times New Roman" w:hAnsi="Times New Roman"/>
          <w:sz w:val="22"/>
          <w:szCs w:val="24"/>
        </w:rPr>
        <w:t xml:space="preserve"> requires employees to observe high standards of ethical behavior in the conduct of their duties and responsibilities.  As representatives of </w:t>
      </w:r>
      <w:r>
        <w:rPr>
          <w:rFonts w:ascii="Times New Roman" w:hAnsi="Times New Roman"/>
          <w:sz w:val="22"/>
          <w:szCs w:val="24"/>
        </w:rPr>
        <w:t>NCS</w:t>
      </w:r>
      <w:r w:rsidRPr="00104F2D">
        <w:rPr>
          <w:rFonts w:ascii="Times New Roman" w:hAnsi="Times New Roman"/>
          <w:sz w:val="22"/>
          <w:szCs w:val="24"/>
        </w:rPr>
        <w:t xml:space="preserve">, all such persons must practice honesty and integrity in fulfilling their responsibilities, and they must comply with all applicable laws and regulations. </w:t>
      </w:r>
    </w:p>
    <w:p w14:paraId="5BF4989F" w14:textId="77777777" w:rsidR="002A2731" w:rsidRPr="00104F2D" w:rsidRDefault="002A2731" w:rsidP="002A2731">
      <w:pPr>
        <w:pStyle w:val="BodyText"/>
        <w:rPr>
          <w:rFonts w:ascii="Times New Roman" w:hAnsi="Times New Roman"/>
          <w:sz w:val="22"/>
          <w:szCs w:val="24"/>
        </w:rPr>
      </w:pPr>
    </w:p>
    <w:p w14:paraId="518FFDF4"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Reporting Responsibility</w:t>
      </w:r>
    </w:p>
    <w:p w14:paraId="1C0E4C97" w14:textId="77777777" w:rsidR="002A2731" w:rsidRPr="00104F2D" w:rsidRDefault="002A2731" w:rsidP="002A2731">
      <w:pPr>
        <w:pStyle w:val="BodyText"/>
        <w:rPr>
          <w:rFonts w:ascii="Times New Roman" w:hAnsi="Times New Roman"/>
          <w:sz w:val="22"/>
          <w:szCs w:val="24"/>
        </w:rPr>
      </w:pPr>
      <w:r w:rsidRPr="00104F2D">
        <w:rPr>
          <w:rFonts w:ascii="Times New Roman" w:hAnsi="Times New Roman"/>
          <w:sz w:val="22"/>
          <w:szCs w:val="24"/>
        </w:rPr>
        <w:t xml:space="preserve">It is the responsibility of all employees to perform ethically and to comply with corporate policies relating to financial integrity, and to report material violations or suspected violations in accordance with this Whistleblower Policy. </w:t>
      </w:r>
    </w:p>
    <w:p w14:paraId="6B9CF340" w14:textId="77777777" w:rsidR="002A2731" w:rsidRPr="00104F2D" w:rsidRDefault="002A2731" w:rsidP="002A2731">
      <w:pPr>
        <w:pStyle w:val="BodyText"/>
        <w:rPr>
          <w:rFonts w:ascii="Times New Roman" w:hAnsi="Times New Roman"/>
          <w:sz w:val="22"/>
          <w:szCs w:val="24"/>
        </w:rPr>
      </w:pPr>
    </w:p>
    <w:p w14:paraId="7F2CD981"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No Retaliation</w:t>
      </w:r>
    </w:p>
    <w:p w14:paraId="76A1226B" w14:textId="77777777" w:rsidR="002A2731" w:rsidRPr="00104F2D" w:rsidRDefault="002A2731" w:rsidP="002A2731">
      <w:pPr>
        <w:pStyle w:val="BodyText"/>
        <w:rPr>
          <w:rFonts w:ascii="Times New Roman" w:hAnsi="Times New Roman"/>
          <w:sz w:val="22"/>
          <w:szCs w:val="24"/>
        </w:rPr>
      </w:pPr>
      <w:r w:rsidRPr="00104F2D">
        <w:rPr>
          <w:rFonts w:ascii="Times New Roman" w:hAnsi="Times New Roman"/>
          <w:sz w:val="22"/>
          <w:szCs w:val="24"/>
        </w:rPr>
        <w:t xml:space="preserve">No employee who in good faith reports a violation shall suffer harassment, retaliation or adverse employment </w:t>
      </w:r>
      <w:r w:rsidRPr="00104F2D">
        <w:rPr>
          <w:rFonts w:ascii="Times New Roman" w:hAnsi="Times New Roman"/>
          <w:sz w:val="22"/>
          <w:szCs w:val="24"/>
        </w:rPr>
        <w:lastRenderedPageBreak/>
        <w:t>consequence.  An employee who retaliates against someone who has reported a violation in good faith is subject to discipline up to and including termination of employment.  This Whistleblower Policy is intended to encourage and enable employees to raise serious concerns as exped</w:t>
      </w:r>
      <w:r>
        <w:rPr>
          <w:rFonts w:ascii="Times New Roman" w:hAnsi="Times New Roman"/>
          <w:sz w:val="22"/>
          <w:szCs w:val="24"/>
        </w:rPr>
        <w:t>itiously as possible within NCS</w:t>
      </w:r>
      <w:r w:rsidRPr="00104F2D">
        <w:rPr>
          <w:rFonts w:ascii="Times New Roman" w:hAnsi="Times New Roman"/>
          <w:sz w:val="22"/>
          <w:szCs w:val="24"/>
        </w:rPr>
        <w:t>, rather than remaining silent or</w:t>
      </w:r>
      <w:r>
        <w:rPr>
          <w:rFonts w:ascii="Times New Roman" w:hAnsi="Times New Roman"/>
          <w:sz w:val="22"/>
          <w:szCs w:val="24"/>
        </w:rPr>
        <w:t xml:space="preserve"> seeking resolution outside NCS</w:t>
      </w:r>
      <w:r w:rsidRPr="00104F2D">
        <w:rPr>
          <w:rFonts w:ascii="Times New Roman" w:hAnsi="Times New Roman"/>
          <w:sz w:val="22"/>
          <w:szCs w:val="24"/>
        </w:rPr>
        <w:t xml:space="preserve">. </w:t>
      </w:r>
    </w:p>
    <w:p w14:paraId="1EB26D1E" w14:textId="77777777" w:rsidR="002A2731" w:rsidRPr="00104F2D" w:rsidRDefault="002A2731" w:rsidP="002A2731">
      <w:pPr>
        <w:pStyle w:val="BodyText"/>
        <w:rPr>
          <w:rFonts w:ascii="Times New Roman" w:hAnsi="Times New Roman"/>
          <w:sz w:val="22"/>
          <w:szCs w:val="24"/>
        </w:rPr>
      </w:pPr>
    </w:p>
    <w:p w14:paraId="3E10D052"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Compliance Officers</w:t>
      </w:r>
    </w:p>
    <w:p w14:paraId="2614AB03" w14:textId="14BBCDEA" w:rsidR="002A2731" w:rsidRPr="00104F2D" w:rsidRDefault="002A2731" w:rsidP="002A2731">
      <w:pPr>
        <w:pStyle w:val="BodyText"/>
        <w:rPr>
          <w:rFonts w:ascii="Times New Roman" w:hAnsi="Times New Roman"/>
          <w:sz w:val="22"/>
          <w:szCs w:val="24"/>
        </w:rPr>
      </w:pPr>
      <w:r w:rsidRPr="00104F2D">
        <w:rPr>
          <w:rFonts w:ascii="Times New Roman" w:hAnsi="Times New Roman"/>
          <w:sz w:val="22"/>
          <w:szCs w:val="24"/>
        </w:rPr>
        <w:t xml:space="preserve">The </w:t>
      </w:r>
      <w:r>
        <w:rPr>
          <w:rFonts w:ascii="Times New Roman" w:hAnsi="Times New Roman"/>
          <w:sz w:val="22"/>
          <w:szCs w:val="24"/>
        </w:rPr>
        <w:t>NCS Commissioner of Athletics</w:t>
      </w:r>
      <w:r w:rsidRPr="00104F2D">
        <w:rPr>
          <w:rFonts w:ascii="Times New Roman" w:hAnsi="Times New Roman"/>
          <w:sz w:val="22"/>
          <w:szCs w:val="24"/>
        </w:rPr>
        <w:t xml:space="preserve"> </w:t>
      </w:r>
      <w:r>
        <w:rPr>
          <w:rFonts w:ascii="Times New Roman" w:hAnsi="Times New Roman"/>
          <w:sz w:val="22"/>
          <w:szCs w:val="24"/>
        </w:rPr>
        <w:t>is</w:t>
      </w:r>
      <w:r w:rsidRPr="00104F2D">
        <w:rPr>
          <w:rFonts w:ascii="Times New Roman" w:hAnsi="Times New Roman"/>
          <w:sz w:val="22"/>
          <w:szCs w:val="24"/>
        </w:rPr>
        <w:t xml:space="preserve"> responsible for investigating and resolving all reported allegations concerning financial </w:t>
      </w:r>
      <w:r w:rsidR="005B70ED" w:rsidRPr="00104F2D">
        <w:rPr>
          <w:rFonts w:ascii="Times New Roman" w:hAnsi="Times New Roman"/>
          <w:sz w:val="22"/>
          <w:szCs w:val="24"/>
        </w:rPr>
        <w:t>impropriety and</w:t>
      </w:r>
      <w:r w:rsidRPr="00104F2D">
        <w:rPr>
          <w:rFonts w:ascii="Times New Roman" w:hAnsi="Times New Roman"/>
          <w:sz w:val="22"/>
          <w:szCs w:val="24"/>
        </w:rPr>
        <w:t xml:space="preserve"> shall promptly advise the Executive Committee of such allegations and of their findings.  In addition, the</w:t>
      </w:r>
      <w:r>
        <w:rPr>
          <w:rFonts w:ascii="Times New Roman" w:hAnsi="Times New Roman"/>
          <w:sz w:val="22"/>
          <w:szCs w:val="24"/>
        </w:rPr>
        <w:t xml:space="preserve"> Commissioner is</w:t>
      </w:r>
      <w:r w:rsidRPr="00104F2D">
        <w:rPr>
          <w:rFonts w:ascii="Times New Roman" w:hAnsi="Times New Roman"/>
          <w:sz w:val="22"/>
          <w:szCs w:val="24"/>
        </w:rPr>
        <w:t xml:space="preserve"> required to report to the Board</w:t>
      </w:r>
      <w:r>
        <w:rPr>
          <w:rFonts w:ascii="Times New Roman" w:hAnsi="Times New Roman"/>
          <w:sz w:val="22"/>
          <w:szCs w:val="24"/>
        </w:rPr>
        <w:t xml:space="preserve"> of Managers</w:t>
      </w:r>
      <w:r w:rsidRPr="00104F2D">
        <w:rPr>
          <w:rFonts w:ascii="Times New Roman" w:hAnsi="Times New Roman"/>
          <w:sz w:val="22"/>
          <w:szCs w:val="24"/>
        </w:rPr>
        <w:t xml:space="preserve"> at least an</w:t>
      </w:r>
      <w:r>
        <w:rPr>
          <w:rFonts w:ascii="Times New Roman" w:hAnsi="Times New Roman"/>
          <w:sz w:val="22"/>
          <w:szCs w:val="24"/>
        </w:rPr>
        <w:t>nually on compliance activity.</w:t>
      </w:r>
    </w:p>
    <w:p w14:paraId="01F16809" w14:textId="77777777" w:rsidR="002A2731" w:rsidRPr="00104F2D" w:rsidRDefault="002A2731" w:rsidP="002A2731">
      <w:pPr>
        <w:pStyle w:val="BodyText"/>
        <w:rPr>
          <w:rFonts w:ascii="Times New Roman" w:hAnsi="Times New Roman"/>
          <w:sz w:val="22"/>
          <w:szCs w:val="24"/>
        </w:rPr>
      </w:pPr>
    </w:p>
    <w:p w14:paraId="2530E1DC"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Accounting and Auditing Matters</w:t>
      </w:r>
    </w:p>
    <w:p w14:paraId="5F557E6D" w14:textId="6832693F" w:rsidR="002A2731" w:rsidRPr="00104F2D" w:rsidRDefault="002A2731" w:rsidP="005B70ED">
      <w:pPr>
        <w:pStyle w:val="BodyText"/>
        <w:jc w:val="both"/>
        <w:rPr>
          <w:rFonts w:ascii="Times New Roman" w:hAnsi="Times New Roman"/>
          <w:sz w:val="22"/>
          <w:szCs w:val="24"/>
        </w:rPr>
      </w:pPr>
      <w:r w:rsidRPr="00104F2D">
        <w:rPr>
          <w:rFonts w:ascii="Times New Roman" w:hAnsi="Times New Roman"/>
          <w:sz w:val="22"/>
          <w:szCs w:val="24"/>
        </w:rPr>
        <w:t xml:space="preserve">The </w:t>
      </w:r>
      <w:r>
        <w:rPr>
          <w:rFonts w:ascii="Times New Roman" w:hAnsi="Times New Roman"/>
          <w:sz w:val="22"/>
          <w:szCs w:val="24"/>
        </w:rPr>
        <w:t>Commissioner of Athletics</w:t>
      </w:r>
      <w:r w:rsidRPr="00104F2D">
        <w:rPr>
          <w:rFonts w:ascii="Times New Roman" w:hAnsi="Times New Roman"/>
          <w:sz w:val="22"/>
          <w:szCs w:val="24"/>
        </w:rPr>
        <w:t xml:space="preserve">, when performing </w:t>
      </w:r>
      <w:r>
        <w:rPr>
          <w:rFonts w:ascii="Times New Roman" w:hAnsi="Times New Roman"/>
          <w:sz w:val="22"/>
          <w:szCs w:val="24"/>
        </w:rPr>
        <w:t>his/her</w:t>
      </w:r>
      <w:r w:rsidRPr="00104F2D">
        <w:rPr>
          <w:rFonts w:ascii="Times New Roman" w:hAnsi="Times New Roman"/>
          <w:sz w:val="22"/>
          <w:szCs w:val="24"/>
        </w:rPr>
        <w:t xml:space="preserve"> audit oversight function, is charged with addressing all reported allegations of impropriety regarding corporate accounting practices, internal </w:t>
      </w:r>
      <w:r w:rsidR="008123A5" w:rsidRPr="00104F2D">
        <w:rPr>
          <w:rFonts w:ascii="Times New Roman" w:hAnsi="Times New Roman"/>
          <w:sz w:val="22"/>
          <w:szCs w:val="24"/>
        </w:rPr>
        <w:t>controls,</w:t>
      </w:r>
      <w:r w:rsidRPr="00104F2D">
        <w:rPr>
          <w:rFonts w:ascii="Times New Roman" w:hAnsi="Times New Roman"/>
          <w:sz w:val="22"/>
          <w:szCs w:val="24"/>
        </w:rPr>
        <w:t xml:space="preserve"> or auditing</w:t>
      </w:r>
      <w:r>
        <w:rPr>
          <w:rFonts w:ascii="Times New Roman" w:hAnsi="Times New Roman"/>
          <w:sz w:val="22"/>
          <w:szCs w:val="24"/>
        </w:rPr>
        <w:t xml:space="preserve"> to the </w:t>
      </w:r>
      <w:r w:rsidRPr="00E16EAE">
        <w:rPr>
          <w:rFonts w:ascii="Times New Roman" w:hAnsi="Times New Roman"/>
          <w:sz w:val="22"/>
          <w:szCs w:val="22"/>
        </w:rPr>
        <w:t>Finance Committee</w:t>
      </w:r>
      <w:r w:rsidRPr="00E16EAE">
        <w:rPr>
          <w:rFonts w:ascii="Times New Roman" w:hAnsi="Times New Roman"/>
          <w:sz w:val="22"/>
          <w:szCs w:val="24"/>
        </w:rPr>
        <w:t xml:space="preserve">.  </w:t>
      </w:r>
      <w:r w:rsidR="008232BA">
        <w:rPr>
          <w:rFonts w:ascii="Times New Roman" w:hAnsi="Times New Roman"/>
          <w:sz w:val="22"/>
          <w:szCs w:val="24"/>
        </w:rPr>
        <w:t xml:space="preserve">The Finance Committee Officers </w:t>
      </w:r>
      <w:r w:rsidR="008232BA" w:rsidRPr="00104F2D">
        <w:rPr>
          <w:rFonts w:ascii="Times New Roman" w:hAnsi="Times New Roman"/>
          <w:sz w:val="22"/>
          <w:szCs w:val="24"/>
        </w:rPr>
        <w:t>shall promptly notify the Executive Committee of any such allegation and work with the Committee until the matter is resolved.</w:t>
      </w:r>
      <w:r w:rsidRPr="00104F2D">
        <w:rPr>
          <w:rFonts w:ascii="Times New Roman" w:hAnsi="Times New Roman"/>
          <w:sz w:val="22"/>
          <w:szCs w:val="24"/>
        </w:rPr>
        <w:t xml:space="preserve"> </w:t>
      </w:r>
    </w:p>
    <w:p w14:paraId="6DE013B5" w14:textId="77777777" w:rsidR="002A2731" w:rsidRPr="00104F2D" w:rsidRDefault="002A2731" w:rsidP="002A2731">
      <w:pPr>
        <w:pStyle w:val="BodyText"/>
        <w:rPr>
          <w:rFonts w:ascii="Times New Roman" w:hAnsi="Times New Roman"/>
          <w:sz w:val="22"/>
          <w:szCs w:val="24"/>
        </w:rPr>
      </w:pPr>
    </w:p>
    <w:p w14:paraId="4860E71D"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Acting in Good Faith</w:t>
      </w:r>
    </w:p>
    <w:p w14:paraId="488F0DCA" w14:textId="77777777" w:rsidR="002A2731" w:rsidRPr="00104F2D" w:rsidRDefault="002A2731" w:rsidP="002A2731">
      <w:pPr>
        <w:pStyle w:val="BodyText"/>
        <w:rPr>
          <w:rFonts w:ascii="Times New Roman" w:hAnsi="Times New Roman"/>
          <w:sz w:val="22"/>
          <w:szCs w:val="24"/>
        </w:rPr>
      </w:pPr>
      <w:r w:rsidRPr="00104F2D">
        <w:rPr>
          <w:rFonts w:ascii="Times New Roman" w:hAnsi="Times New Roman"/>
          <w:sz w:val="22"/>
          <w:szCs w:val="24"/>
        </w:rPr>
        <w:t xml:space="preserve">Anyone making an allegation concerning a violation or suspected impropriety must be acting in good faith and have reasonable grounds for believing the information disclosed indicates an impropriety.  Any allegations which prove to have been made maliciously or knowingly false will be viewed as serious disciplinary offenses. </w:t>
      </w:r>
    </w:p>
    <w:p w14:paraId="3310D873" w14:textId="77777777" w:rsidR="002A2731" w:rsidRPr="00104F2D" w:rsidRDefault="002A2731" w:rsidP="002A2731">
      <w:pPr>
        <w:pStyle w:val="BodyText"/>
        <w:rPr>
          <w:rFonts w:ascii="Times New Roman" w:hAnsi="Times New Roman"/>
          <w:sz w:val="22"/>
          <w:szCs w:val="24"/>
        </w:rPr>
      </w:pPr>
    </w:p>
    <w:p w14:paraId="284C73FE"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Confidentiality</w:t>
      </w:r>
    </w:p>
    <w:p w14:paraId="180AA44D" w14:textId="77777777" w:rsidR="002A2731" w:rsidRPr="00104F2D" w:rsidRDefault="002A2731" w:rsidP="002A2731">
      <w:pPr>
        <w:pStyle w:val="BodyText"/>
        <w:rPr>
          <w:rFonts w:ascii="Times New Roman" w:hAnsi="Times New Roman"/>
          <w:sz w:val="22"/>
          <w:szCs w:val="24"/>
        </w:rPr>
      </w:pPr>
      <w:r w:rsidRPr="00104F2D">
        <w:rPr>
          <w:rFonts w:ascii="Times New Roman" w:hAnsi="Times New Roman"/>
          <w:sz w:val="22"/>
          <w:szCs w:val="24"/>
        </w:rPr>
        <w:t>Allegations of impropriety may be submitted on a confidential basis by the complainant or may be submitted anonymously.  Such allegations will be kept confidential to the extent possible, consistent with the need to conduct an adequate investigation. Any anonymous allegation must provide sufficient supporting data to permit meaningful follow up.  Anonymous allegations that are vague, ambiguous or unsupported will be disregarded.</w:t>
      </w:r>
    </w:p>
    <w:p w14:paraId="6B4DED52" w14:textId="77777777" w:rsidR="002A2731" w:rsidRDefault="002A2731" w:rsidP="002A2731">
      <w:pPr>
        <w:pStyle w:val="BodyText"/>
        <w:rPr>
          <w:rFonts w:ascii="Times New Roman" w:hAnsi="Times New Roman"/>
          <w:sz w:val="22"/>
          <w:szCs w:val="24"/>
        </w:rPr>
      </w:pPr>
    </w:p>
    <w:p w14:paraId="27964A57" w14:textId="77777777" w:rsidR="002A2731" w:rsidRPr="00104F2D" w:rsidRDefault="002A2731" w:rsidP="002A2731">
      <w:pPr>
        <w:rPr>
          <w:rStyle w:val="Strong"/>
          <w:rFonts w:ascii="Times New Roman" w:hAnsi="Times New Roman"/>
          <w:sz w:val="22"/>
          <w:u w:val="single"/>
        </w:rPr>
      </w:pPr>
      <w:r w:rsidRPr="00104F2D">
        <w:rPr>
          <w:rStyle w:val="Strong"/>
          <w:rFonts w:ascii="Times New Roman" w:hAnsi="Times New Roman"/>
          <w:sz w:val="22"/>
          <w:u w:val="single"/>
        </w:rPr>
        <w:t>Handling of Reported Violations</w:t>
      </w:r>
    </w:p>
    <w:p w14:paraId="4BAEC6A5" w14:textId="19323723" w:rsidR="002A2731" w:rsidRPr="00FE4FAF" w:rsidRDefault="002A2731" w:rsidP="002A2731">
      <w:pPr>
        <w:pStyle w:val="BodyText"/>
        <w:rPr>
          <w:rFonts w:ascii="Times New Roman" w:hAnsi="Times New Roman"/>
          <w:sz w:val="22"/>
          <w:szCs w:val="24"/>
        </w:rPr>
      </w:pPr>
      <w:r w:rsidRPr="00FE4FAF">
        <w:rPr>
          <w:rFonts w:ascii="Times New Roman" w:hAnsi="Times New Roman"/>
          <w:sz w:val="22"/>
          <w:szCs w:val="24"/>
        </w:rPr>
        <w:t xml:space="preserve">The Finance Committee will acknowledge receipt of non-anonymous allegations within two business days.  All reports will be promptly </w:t>
      </w:r>
      <w:r w:rsidR="00B455C9" w:rsidRPr="00FE4FAF">
        <w:rPr>
          <w:rFonts w:ascii="Times New Roman" w:hAnsi="Times New Roman"/>
          <w:sz w:val="22"/>
          <w:szCs w:val="24"/>
        </w:rPr>
        <w:t>investigated,</w:t>
      </w:r>
      <w:r w:rsidRPr="00FE4FAF">
        <w:rPr>
          <w:rFonts w:ascii="Times New Roman" w:hAnsi="Times New Roman"/>
          <w:sz w:val="22"/>
          <w:szCs w:val="24"/>
        </w:rPr>
        <w:t xml:space="preserve"> and appropriate corrective action will be taken if warranted by the investigation.  </w:t>
      </w:r>
    </w:p>
    <w:p w14:paraId="0B077605" w14:textId="77777777" w:rsidR="002A2731" w:rsidRPr="00CA0EFA" w:rsidRDefault="002A2731" w:rsidP="002A2731">
      <w:pPr>
        <w:pStyle w:val="Header"/>
        <w:tabs>
          <w:tab w:val="clear" w:pos="4320"/>
          <w:tab w:val="clear" w:pos="8640"/>
        </w:tabs>
        <w:jc w:val="both"/>
        <w:rPr>
          <w:rFonts w:ascii="Times New Roman" w:hAnsi="Times New Roman"/>
          <w:b/>
        </w:rPr>
      </w:pPr>
    </w:p>
    <w:p w14:paraId="38475BA2" w14:textId="77777777" w:rsidR="002A2731" w:rsidRPr="00CA0EFA" w:rsidRDefault="002A2731" w:rsidP="002A2731">
      <w:pPr>
        <w:pStyle w:val="Style"/>
        <w:spacing w:line="288" w:lineRule="exact"/>
        <w:ind w:right="5"/>
        <w:jc w:val="center"/>
        <w:rPr>
          <w:b/>
          <w:sz w:val="32"/>
          <w:szCs w:val="27"/>
          <w:u w:val="single"/>
        </w:rPr>
      </w:pPr>
      <w:r w:rsidRPr="00CA0EFA">
        <w:rPr>
          <w:b/>
          <w:sz w:val="32"/>
          <w:szCs w:val="27"/>
          <w:u w:val="single"/>
        </w:rPr>
        <w:t>Document Retention and Destruction Policy</w:t>
      </w:r>
    </w:p>
    <w:p w14:paraId="24932A13" w14:textId="77777777" w:rsidR="002A2731" w:rsidRPr="00CB3EAD" w:rsidRDefault="002A2731" w:rsidP="002A2731">
      <w:pPr>
        <w:pStyle w:val="Style"/>
        <w:spacing w:before="120"/>
        <w:ind w:left="43" w:right="259"/>
        <w:rPr>
          <w:sz w:val="22"/>
          <w:szCs w:val="22"/>
        </w:rPr>
      </w:pPr>
      <w:r w:rsidRPr="00CB3EAD">
        <w:rPr>
          <w:sz w:val="22"/>
          <w:szCs w:val="22"/>
        </w:rPr>
        <w:t xml:space="preserve">This Document Retention and Destruction Policy of </w:t>
      </w:r>
      <w:r w:rsidRPr="00FE4FAF">
        <w:rPr>
          <w:sz w:val="22"/>
          <w:szCs w:val="22"/>
        </w:rPr>
        <w:t>North Coast Section</w:t>
      </w:r>
      <w:r>
        <w:rPr>
          <w:sz w:val="22"/>
          <w:szCs w:val="22"/>
        </w:rPr>
        <w:t>, CIF</w:t>
      </w:r>
      <w:r w:rsidRPr="00CB3EAD">
        <w:rPr>
          <w:sz w:val="22"/>
          <w:szCs w:val="22"/>
        </w:rPr>
        <w:t xml:space="preserve"> identifies the record retention responsibilities of staff, volunteers, members of the Board of </w:t>
      </w:r>
      <w:r>
        <w:rPr>
          <w:sz w:val="22"/>
          <w:szCs w:val="22"/>
        </w:rPr>
        <w:t>Managers</w:t>
      </w:r>
      <w:r w:rsidRPr="00CB3EAD">
        <w:rPr>
          <w:sz w:val="22"/>
          <w:szCs w:val="22"/>
        </w:rPr>
        <w:t xml:space="preserve">, and outsiders for maintaining and documenting the storage and destruction of </w:t>
      </w:r>
      <w:r w:rsidRPr="00A7370E">
        <w:rPr>
          <w:sz w:val="22"/>
          <w:szCs w:val="22"/>
        </w:rPr>
        <w:t>North Coast Section</w:t>
      </w:r>
      <w:r>
        <w:rPr>
          <w:sz w:val="22"/>
          <w:szCs w:val="22"/>
        </w:rPr>
        <w:t xml:space="preserve"> </w:t>
      </w:r>
      <w:r w:rsidRPr="00CB3EAD">
        <w:rPr>
          <w:sz w:val="22"/>
          <w:szCs w:val="22"/>
        </w:rPr>
        <w:t xml:space="preserve">documents and records. </w:t>
      </w:r>
    </w:p>
    <w:p w14:paraId="3CC1D4AC" w14:textId="77777777" w:rsidR="002A2731" w:rsidRPr="00CB3EAD" w:rsidRDefault="002A2731" w:rsidP="002A2731">
      <w:pPr>
        <w:pStyle w:val="Style"/>
        <w:spacing w:before="120"/>
        <w:ind w:left="43" w:right="14"/>
        <w:rPr>
          <w:bCs/>
          <w:sz w:val="22"/>
          <w:szCs w:val="23"/>
        </w:rPr>
      </w:pPr>
      <w:r w:rsidRPr="00CB3EAD">
        <w:rPr>
          <w:b/>
          <w:sz w:val="22"/>
          <w:szCs w:val="22"/>
        </w:rPr>
        <w:t xml:space="preserve">1. </w:t>
      </w:r>
      <w:r>
        <w:rPr>
          <w:b/>
          <w:sz w:val="22"/>
          <w:szCs w:val="22"/>
        </w:rPr>
        <w:tab/>
      </w:r>
      <w:r w:rsidRPr="00CB3EAD">
        <w:rPr>
          <w:b/>
          <w:bCs/>
          <w:sz w:val="22"/>
          <w:szCs w:val="23"/>
        </w:rPr>
        <w:t>Rules.</w:t>
      </w:r>
      <w:r w:rsidRPr="00CB3EAD">
        <w:rPr>
          <w:bCs/>
          <w:sz w:val="22"/>
          <w:szCs w:val="23"/>
        </w:rPr>
        <w:t xml:space="preserve"> </w:t>
      </w:r>
      <w:r w:rsidRPr="00A7370E">
        <w:rPr>
          <w:bCs/>
          <w:sz w:val="22"/>
          <w:szCs w:val="23"/>
        </w:rPr>
        <w:t>North Coast Section</w:t>
      </w:r>
      <w:r w:rsidRPr="00CB3EAD">
        <w:rPr>
          <w:sz w:val="22"/>
          <w:szCs w:val="22"/>
        </w:rPr>
        <w:t xml:space="preserve">'s staff, volunteers, members of the Board of </w:t>
      </w:r>
      <w:r>
        <w:rPr>
          <w:sz w:val="22"/>
          <w:szCs w:val="22"/>
        </w:rPr>
        <w:t>Managers</w:t>
      </w:r>
      <w:r w:rsidRPr="00CB3EAD">
        <w:rPr>
          <w:sz w:val="22"/>
          <w:szCs w:val="22"/>
        </w:rPr>
        <w:t xml:space="preserve"> and outsiders (i.e., </w:t>
      </w:r>
      <w:r>
        <w:rPr>
          <w:sz w:val="22"/>
          <w:szCs w:val="22"/>
        </w:rPr>
        <w:tab/>
      </w:r>
      <w:r w:rsidRPr="00CB3EAD">
        <w:rPr>
          <w:sz w:val="22"/>
          <w:szCs w:val="22"/>
        </w:rPr>
        <w:t xml:space="preserve">independent contractors via agreements with them) are required to honor </w:t>
      </w:r>
      <w:r>
        <w:rPr>
          <w:sz w:val="22"/>
          <w:szCs w:val="22"/>
        </w:rPr>
        <w:tab/>
      </w:r>
      <w:r w:rsidRPr="00CB3EAD">
        <w:rPr>
          <w:sz w:val="22"/>
          <w:szCs w:val="22"/>
        </w:rPr>
        <w:t xml:space="preserve">these rules: (a) paper or electronic </w:t>
      </w:r>
      <w:r>
        <w:rPr>
          <w:sz w:val="22"/>
          <w:szCs w:val="22"/>
        </w:rPr>
        <w:tab/>
      </w:r>
      <w:r w:rsidRPr="00CB3EAD">
        <w:rPr>
          <w:sz w:val="22"/>
          <w:szCs w:val="22"/>
        </w:rPr>
        <w:t xml:space="preserve">documents indicated under the terms for retention below will be transferred and maintained by the Human </w:t>
      </w:r>
      <w:r>
        <w:rPr>
          <w:sz w:val="22"/>
          <w:szCs w:val="22"/>
        </w:rPr>
        <w:tab/>
      </w:r>
      <w:r w:rsidRPr="00CB3EAD">
        <w:rPr>
          <w:sz w:val="22"/>
          <w:szCs w:val="22"/>
        </w:rPr>
        <w:t xml:space="preserve">Resources, Legal or Administrative staffs/departments or their equivalents; (b) all other paper documents </w:t>
      </w:r>
      <w:r>
        <w:rPr>
          <w:sz w:val="22"/>
          <w:szCs w:val="22"/>
        </w:rPr>
        <w:tab/>
      </w:r>
      <w:r w:rsidRPr="00CB3EAD">
        <w:rPr>
          <w:sz w:val="22"/>
          <w:szCs w:val="22"/>
        </w:rPr>
        <w:t xml:space="preserve">will be </w:t>
      </w:r>
      <w:r w:rsidR="006073E4">
        <w:rPr>
          <w:sz w:val="22"/>
          <w:szCs w:val="22"/>
        </w:rPr>
        <w:tab/>
      </w:r>
      <w:r w:rsidRPr="00CB3EAD">
        <w:rPr>
          <w:sz w:val="22"/>
          <w:szCs w:val="22"/>
        </w:rPr>
        <w:t xml:space="preserve">destroyed after three years; (c) all other electronic documents will be deleted from all individual computers, </w:t>
      </w:r>
      <w:r w:rsidR="006073E4">
        <w:rPr>
          <w:sz w:val="22"/>
          <w:szCs w:val="22"/>
        </w:rPr>
        <w:tab/>
      </w:r>
      <w:r w:rsidRPr="00CB3EAD">
        <w:rPr>
          <w:sz w:val="22"/>
          <w:szCs w:val="22"/>
        </w:rPr>
        <w:t xml:space="preserve">data bases, networks, and back-up storage after one year; and (d) </w:t>
      </w:r>
      <w:r w:rsidRPr="00CB3EAD">
        <w:rPr>
          <w:bCs/>
          <w:sz w:val="22"/>
          <w:szCs w:val="23"/>
        </w:rPr>
        <w:t xml:space="preserve">no paper or electronic documents will be </w:t>
      </w:r>
      <w:r w:rsidR="006073E4">
        <w:rPr>
          <w:bCs/>
          <w:sz w:val="22"/>
          <w:szCs w:val="23"/>
        </w:rPr>
        <w:tab/>
      </w:r>
      <w:r w:rsidRPr="00CB3EAD">
        <w:rPr>
          <w:bCs/>
          <w:sz w:val="22"/>
          <w:szCs w:val="23"/>
        </w:rPr>
        <w:t xml:space="preserve">destroyed or deleted if pertinent to any ongoing or anticipated government investigation or proceeding or private </w:t>
      </w:r>
      <w:r w:rsidR="006073E4">
        <w:rPr>
          <w:bCs/>
          <w:sz w:val="22"/>
          <w:szCs w:val="23"/>
        </w:rPr>
        <w:tab/>
      </w:r>
      <w:r w:rsidRPr="00CB3EAD">
        <w:rPr>
          <w:bCs/>
          <w:sz w:val="22"/>
          <w:szCs w:val="23"/>
        </w:rPr>
        <w:t xml:space="preserve">litigation. </w:t>
      </w:r>
    </w:p>
    <w:p w14:paraId="7308A60B" w14:textId="77777777" w:rsidR="002A2731" w:rsidRDefault="002A2731" w:rsidP="002A2731">
      <w:pPr>
        <w:pStyle w:val="Style"/>
        <w:spacing w:before="206"/>
        <w:ind w:left="9" w:right="-40"/>
        <w:rPr>
          <w:b/>
          <w:bCs/>
          <w:sz w:val="22"/>
          <w:szCs w:val="23"/>
        </w:rPr>
      </w:pPr>
      <w:r w:rsidRPr="00CB3EAD">
        <w:rPr>
          <w:b/>
          <w:sz w:val="22"/>
          <w:szCs w:val="22"/>
        </w:rPr>
        <w:t xml:space="preserve">2. </w:t>
      </w:r>
      <w:r>
        <w:rPr>
          <w:b/>
          <w:sz w:val="22"/>
          <w:szCs w:val="22"/>
        </w:rPr>
        <w:tab/>
      </w:r>
      <w:r w:rsidRPr="00CB3EAD">
        <w:rPr>
          <w:b/>
          <w:bCs/>
          <w:sz w:val="22"/>
          <w:szCs w:val="23"/>
        </w:rPr>
        <w:t xml:space="preserve">Terms for retention. </w:t>
      </w:r>
    </w:p>
    <w:p w14:paraId="2DD6F2DA" w14:textId="77777777" w:rsidR="002A2731" w:rsidRPr="00CB3EAD" w:rsidRDefault="002A2731" w:rsidP="002A2731">
      <w:pPr>
        <w:pStyle w:val="Style"/>
        <w:spacing w:before="120"/>
        <w:ind w:left="14" w:right="-40"/>
        <w:rPr>
          <w:sz w:val="22"/>
          <w:szCs w:val="22"/>
        </w:rPr>
      </w:pPr>
      <w:r>
        <w:rPr>
          <w:sz w:val="22"/>
          <w:szCs w:val="22"/>
        </w:rPr>
        <w:tab/>
      </w:r>
      <w:r w:rsidRPr="00CB3EAD">
        <w:rPr>
          <w:sz w:val="22"/>
          <w:szCs w:val="22"/>
        </w:rPr>
        <w:t xml:space="preserve">a. </w:t>
      </w:r>
      <w:r>
        <w:rPr>
          <w:sz w:val="22"/>
          <w:szCs w:val="22"/>
        </w:rPr>
        <w:tab/>
      </w:r>
      <w:r w:rsidRPr="00CB3EAD">
        <w:rPr>
          <w:sz w:val="22"/>
          <w:szCs w:val="22"/>
        </w:rPr>
        <w:t xml:space="preserve">Retain </w:t>
      </w:r>
      <w:r w:rsidRPr="00CB3EAD">
        <w:rPr>
          <w:sz w:val="22"/>
          <w:szCs w:val="22"/>
          <w:u w:val="single"/>
        </w:rPr>
        <w:t>permanently</w:t>
      </w:r>
      <w:r w:rsidRPr="00CB3EAD">
        <w:rPr>
          <w:sz w:val="22"/>
          <w:szCs w:val="22"/>
        </w:rPr>
        <w:t>:</w:t>
      </w:r>
    </w:p>
    <w:p w14:paraId="2A2F5C9B" w14:textId="77777777" w:rsidR="002A2731" w:rsidRPr="00CB3EAD" w:rsidRDefault="002A2731" w:rsidP="002A2731">
      <w:pPr>
        <w:pStyle w:val="Style"/>
        <w:ind w:left="724" w:right="422"/>
        <w:rPr>
          <w:sz w:val="22"/>
          <w:szCs w:val="22"/>
        </w:rPr>
      </w:pPr>
      <w:r>
        <w:rPr>
          <w:i/>
          <w:iCs/>
          <w:sz w:val="22"/>
          <w:szCs w:val="23"/>
        </w:rPr>
        <w:tab/>
      </w:r>
      <w:r w:rsidRPr="00CB3EAD">
        <w:rPr>
          <w:i/>
          <w:iCs/>
          <w:sz w:val="22"/>
          <w:szCs w:val="23"/>
        </w:rPr>
        <w:t xml:space="preserve">Governance records </w:t>
      </w:r>
      <w:r w:rsidRPr="00CB3EAD">
        <w:rPr>
          <w:sz w:val="22"/>
          <w:szCs w:val="23"/>
        </w:rPr>
        <w:t xml:space="preserve">- </w:t>
      </w:r>
      <w:r w:rsidRPr="00CB3EAD">
        <w:rPr>
          <w:sz w:val="22"/>
          <w:szCs w:val="22"/>
        </w:rPr>
        <w:t xml:space="preserve">Charter and amendments, Bylaws, other organizational documents, </w:t>
      </w:r>
      <w:r>
        <w:rPr>
          <w:sz w:val="22"/>
          <w:szCs w:val="22"/>
        </w:rPr>
        <w:tab/>
      </w:r>
      <w:r w:rsidRPr="00CB3EAD">
        <w:rPr>
          <w:sz w:val="22"/>
          <w:szCs w:val="22"/>
        </w:rPr>
        <w:t xml:space="preserve">governing board and board committee minutes. </w:t>
      </w:r>
    </w:p>
    <w:p w14:paraId="76005DC1" w14:textId="77777777" w:rsidR="002A2731" w:rsidRPr="00CB3EAD" w:rsidRDefault="002A2731" w:rsidP="002A2731">
      <w:pPr>
        <w:pStyle w:val="Style"/>
        <w:ind w:left="720" w:right="38"/>
        <w:rPr>
          <w:sz w:val="22"/>
          <w:szCs w:val="22"/>
        </w:rPr>
      </w:pPr>
      <w:r>
        <w:rPr>
          <w:i/>
          <w:iCs/>
          <w:sz w:val="22"/>
          <w:szCs w:val="23"/>
        </w:rPr>
        <w:tab/>
      </w:r>
      <w:r w:rsidRPr="00CB3EAD">
        <w:rPr>
          <w:i/>
          <w:iCs/>
          <w:sz w:val="22"/>
          <w:szCs w:val="23"/>
        </w:rPr>
        <w:t xml:space="preserve">Tax records </w:t>
      </w:r>
      <w:r w:rsidRPr="00CB3EAD">
        <w:rPr>
          <w:sz w:val="22"/>
          <w:szCs w:val="23"/>
        </w:rPr>
        <w:t xml:space="preserve">- </w:t>
      </w:r>
      <w:r w:rsidRPr="00CB3EAD">
        <w:rPr>
          <w:sz w:val="22"/>
          <w:szCs w:val="22"/>
        </w:rPr>
        <w:t xml:space="preserve">Filed state and federal tax returns/reports and supporting records, tax exemption </w:t>
      </w:r>
      <w:r>
        <w:rPr>
          <w:sz w:val="22"/>
          <w:szCs w:val="22"/>
        </w:rPr>
        <w:tab/>
      </w:r>
      <w:r w:rsidRPr="00CB3EAD">
        <w:rPr>
          <w:sz w:val="22"/>
          <w:szCs w:val="22"/>
        </w:rPr>
        <w:t xml:space="preserve">determination letter and related correspondence, files related to </w:t>
      </w:r>
      <w:r>
        <w:rPr>
          <w:sz w:val="22"/>
          <w:szCs w:val="22"/>
        </w:rPr>
        <w:tab/>
      </w:r>
      <w:r w:rsidRPr="00CB3EAD">
        <w:rPr>
          <w:sz w:val="22"/>
          <w:szCs w:val="22"/>
        </w:rPr>
        <w:t xml:space="preserve">tax audits. </w:t>
      </w:r>
    </w:p>
    <w:p w14:paraId="07199ED7" w14:textId="77777777" w:rsidR="002A2731" w:rsidRPr="00CB3EAD" w:rsidRDefault="002A2731" w:rsidP="002A2731">
      <w:pPr>
        <w:pStyle w:val="Style"/>
        <w:ind w:left="720" w:right="38"/>
        <w:rPr>
          <w:sz w:val="22"/>
          <w:szCs w:val="22"/>
        </w:rPr>
      </w:pPr>
      <w:r>
        <w:rPr>
          <w:i/>
          <w:iCs/>
          <w:sz w:val="22"/>
          <w:szCs w:val="23"/>
        </w:rPr>
        <w:tab/>
      </w:r>
      <w:r w:rsidRPr="00CB3EAD">
        <w:rPr>
          <w:i/>
          <w:iCs/>
          <w:sz w:val="22"/>
          <w:szCs w:val="23"/>
        </w:rPr>
        <w:t xml:space="preserve">Intellectual property records </w:t>
      </w:r>
      <w:r w:rsidRPr="00CB3EAD">
        <w:rPr>
          <w:sz w:val="22"/>
          <w:szCs w:val="23"/>
        </w:rPr>
        <w:t xml:space="preserve">- </w:t>
      </w:r>
      <w:r w:rsidRPr="00CB3EAD">
        <w:rPr>
          <w:sz w:val="22"/>
          <w:szCs w:val="22"/>
        </w:rPr>
        <w:t xml:space="preserve">Copyright and trademark registrations and samples of protected works. </w:t>
      </w:r>
    </w:p>
    <w:p w14:paraId="7CEF5CF8" w14:textId="77777777" w:rsidR="002A2731" w:rsidRPr="00CB3EAD" w:rsidRDefault="002A2731" w:rsidP="002A2731">
      <w:pPr>
        <w:pStyle w:val="Style"/>
        <w:ind w:left="724" w:right="422"/>
        <w:rPr>
          <w:sz w:val="22"/>
          <w:szCs w:val="22"/>
        </w:rPr>
      </w:pPr>
      <w:r>
        <w:rPr>
          <w:i/>
          <w:iCs/>
          <w:sz w:val="22"/>
          <w:szCs w:val="23"/>
        </w:rPr>
        <w:tab/>
      </w:r>
      <w:r w:rsidRPr="00CB3EAD">
        <w:rPr>
          <w:i/>
          <w:iCs/>
          <w:sz w:val="22"/>
          <w:szCs w:val="23"/>
        </w:rPr>
        <w:t xml:space="preserve">Financial records </w:t>
      </w:r>
      <w:r w:rsidRPr="00CB3EAD">
        <w:rPr>
          <w:sz w:val="22"/>
          <w:szCs w:val="23"/>
        </w:rPr>
        <w:t xml:space="preserve">- </w:t>
      </w:r>
      <w:r w:rsidRPr="00CB3EAD">
        <w:rPr>
          <w:sz w:val="22"/>
          <w:szCs w:val="22"/>
        </w:rPr>
        <w:t xml:space="preserve">Audited financial statements, attorney contingent liability letters. </w:t>
      </w:r>
    </w:p>
    <w:p w14:paraId="05CE7F26" w14:textId="77777777" w:rsidR="002A2731" w:rsidRPr="0039607E" w:rsidRDefault="002A2731" w:rsidP="002A2731">
      <w:pPr>
        <w:pStyle w:val="Style"/>
        <w:ind w:left="724" w:right="422"/>
        <w:rPr>
          <w:sz w:val="10"/>
          <w:szCs w:val="22"/>
        </w:rPr>
      </w:pPr>
    </w:p>
    <w:p w14:paraId="5DF07B64" w14:textId="77777777" w:rsidR="002A2731" w:rsidRPr="00CB3EAD" w:rsidRDefault="002A2731" w:rsidP="002A2731">
      <w:pPr>
        <w:pStyle w:val="Style"/>
        <w:spacing w:before="120"/>
        <w:ind w:left="14" w:right="-40"/>
        <w:rPr>
          <w:sz w:val="22"/>
          <w:szCs w:val="22"/>
        </w:rPr>
      </w:pPr>
      <w:r>
        <w:rPr>
          <w:sz w:val="22"/>
          <w:szCs w:val="22"/>
        </w:rPr>
        <w:lastRenderedPageBreak/>
        <w:tab/>
      </w:r>
      <w:r w:rsidRPr="00CB3EAD">
        <w:rPr>
          <w:sz w:val="22"/>
          <w:szCs w:val="22"/>
        </w:rPr>
        <w:t xml:space="preserve">b. </w:t>
      </w:r>
      <w:r>
        <w:rPr>
          <w:sz w:val="22"/>
          <w:szCs w:val="22"/>
        </w:rPr>
        <w:tab/>
      </w:r>
      <w:r w:rsidRPr="00CB3EAD">
        <w:rPr>
          <w:sz w:val="22"/>
          <w:szCs w:val="22"/>
        </w:rPr>
        <w:t xml:space="preserve">Retain </w:t>
      </w:r>
      <w:r w:rsidRPr="00CB3EAD">
        <w:rPr>
          <w:sz w:val="22"/>
          <w:szCs w:val="22"/>
          <w:u w:val="single"/>
        </w:rPr>
        <w:t>for ten years</w:t>
      </w:r>
      <w:r w:rsidRPr="00CB3EAD">
        <w:rPr>
          <w:sz w:val="22"/>
          <w:szCs w:val="22"/>
        </w:rPr>
        <w:t xml:space="preserve">: </w:t>
      </w:r>
    </w:p>
    <w:p w14:paraId="6DBA9A12" w14:textId="77777777" w:rsidR="002A2731" w:rsidRPr="00CB3EAD" w:rsidRDefault="002A2731" w:rsidP="002A2731">
      <w:pPr>
        <w:pStyle w:val="Style"/>
        <w:spacing w:before="9"/>
        <w:ind w:left="715" w:right="153"/>
        <w:rPr>
          <w:sz w:val="22"/>
          <w:szCs w:val="22"/>
        </w:rPr>
      </w:pPr>
      <w:r>
        <w:rPr>
          <w:i/>
          <w:iCs/>
          <w:sz w:val="22"/>
          <w:szCs w:val="23"/>
        </w:rPr>
        <w:tab/>
      </w:r>
      <w:r>
        <w:rPr>
          <w:i/>
          <w:iCs/>
          <w:sz w:val="22"/>
          <w:szCs w:val="23"/>
        </w:rPr>
        <w:tab/>
      </w:r>
      <w:r w:rsidRPr="00CB3EAD">
        <w:rPr>
          <w:i/>
          <w:iCs/>
          <w:sz w:val="22"/>
          <w:szCs w:val="23"/>
        </w:rPr>
        <w:t xml:space="preserve">Pension and benefit records </w:t>
      </w:r>
      <w:r w:rsidRPr="00CB3EAD">
        <w:rPr>
          <w:sz w:val="22"/>
          <w:szCs w:val="23"/>
        </w:rPr>
        <w:t xml:space="preserve">-- </w:t>
      </w:r>
      <w:r w:rsidRPr="00CB3EAD">
        <w:rPr>
          <w:sz w:val="22"/>
          <w:szCs w:val="22"/>
        </w:rPr>
        <w:t xml:space="preserve">Pension (ERISA) plan participant/beneficiary records, actuarial </w:t>
      </w:r>
      <w:r>
        <w:rPr>
          <w:sz w:val="22"/>
          <w:szCs w:val="22"/>
        </w:rPr>
        <w:tab/>
      </w:r>
      <w:r>
        <w:rPr>
          <w:sz w:val="22"/>
          <w:szCs w:val="22"/>
        </w:rPr>
        <w:tab/>
      </w:r>
      <w:r w:rsidR="006073E4">
        <w:rPr>
          <w:sz w:val="22"/>
          <w:szCs w:val="22"/>
        </w:rPr>
        <w:tab/>
      </w:r>
      <w:r w:rsidRPr="00CB3EAD">
        <w:rPr>
          <w:sz w:val="22"/>
          <w:szCs w:val="22"/>
        </w:rPr>
        <w:t xml:space="preserve">reports, related correspondence with government agencies, and supporting records. </w:t>
      </w:r>
    </w:p>
    <w:p w14:paraId="2AB59036" w14:textId="77777777" w:rsidR="002A2731" w:rsidRPr="00CB3EAD" w:rsidRDefault="002A2731" w:rsidP="002A2731">
      <w:pPr>
        <w:pStyle w:val="Style"/>
        <w:spacing w:before="4"/>
        <w:ind w:left="724" w:right="1017"/>
        <w:rPr>
          <w:sz w:val="22"/>
          <w:szCs w:val="22"/>
        </w:rPr>
      </w:pPr>
      <w:r>
        <w:rPr>
          <w:i/>
          <w:iCs/>
          <w:sz w:val="22"/>
          <w:szCs w:val="23"/>
        </w:rPr>
        <w:tab/>
      </w:r>
      <w:r w:rsidRPr="00CB3EAD">
        <w:rPr>
          <w:i/>
          <w:iCs/>
          <w:sz w:val="22"/>
          <w:szCs w:val="23"/>
        </w:rPr>
        <w:t xml:space="preserve">Government relations records </w:t>
      </w:r>
      <w:r w:rsidRPr="00CB3EAD">
        <w:rPr>
          <w:sz w:val="22"/>
          <w:szCs w:val="23"/>
        </w:rPr>
        <w:t xml:space="preserve">- </w:t>
      </w:r>
      <w:r w:rsidRPr="00CB3EAD">
        <w:rPr>
          <w:sz w:val="22"/>
          <w:szCs w:val="22"/>
        </w:rPr>
        <w:t xml:space="preserve">State and federal lobbying and political contribution </w:t>
      </w:r>
      <w:r>
        <w:rPr>
          <w:sz w:val="22"/>
          <w:szCs w:val="22"/>
        </w:rPr>
        <w:tab/>
      </w:r>
      <w:r w:rsidRPr="00CB3EAD">
        <w:rPr>
          <w:sz w:val="22"/>
          <w:szCs w:val="22"/>
        </w:rPr>
        <w:t xml:space="preserve">reports and supporting records. </w:t>
      </w:r>
    </w:p>
    <w:p w14:paraId="126A4235" w14:textId="77777777" w:rsidR="002A2731" w:rsidRPr="0039607E" w:rsidRDefault="002A2731" w:rsidP="002A2731">
      <w:pPr>
        <w:pStyle w:val="Style"/>
        <w:spacing w:before="4"/>
        <w:ind w:left="724" w:right="1017"/>
        <w:rPr>
          <w:sz w:val="12"/>
          <w:szCs w:val="22"/>
        </w:rPr>
      </w:pPr>
    </w:p>
    <w:p w14:paraId="117AB5E3" w14:textId="77777777" w:rsidR="002A2731" w:rsidRPr="00CB3EAD" w:rsidRDefault="002A2731" w:rsidP="002A2731">
      <w:pPr>
        <w:pStyle w:val="Style"/>
        <w:spacing w:before="120"/>
        <w:ind w:left="14" w:right="-40"/>
        <w:rPr>
          <w:sz w:val="22"/>
          <w:szCs w:val="22"/>
        </w:rPr>
      </w:pPr>
      <w:r>
        <w:rPr>
          <w:sz w:val="22"/>
          <w:szCs w:val="22"/>
        </w:rPr>
        <w:tab/>
      </w:r>
      <w:r w:rsidRPr="00CB3EAD">
        <w:rPr>
          <w:sz w:val="22"/>
          <w:szCs w:val="22"/>
        </w:rPr>
        <w:t xml:space="preserve">c. </w:t>
      </w:r>
      <w:r>
        <w:rPr>
          <w:sz w:val="22"/>
          <w:szCs w:val="22"/>
        </w:rPr>
        <w:tab/>
      </w:r>
      <w:r w:rsidRPr="00CB3EAD">
        <w:rPr>
          <w:sz w:val="22"/>
          <w:szCs w:val="22"/>
        </w:rPr>
        <w:t xml:space="preserve">Retain </w:t>
      </w:r>
      <w:r w:rsidRPr="00CB3EAD">
        <w:rPr>
          <w:sz w:val="22"/>
          <w:szCs w:val="22"/>
          <w:u w:val="single"/>
        </w:rPr>
        <w:t xml:space="preserve">for </w:t>
      </w:r>
      <w:r>
        <w:rPr>
          <w:sz w:val="22"/>
          <w:szCs w:val="22"/>
          <w:u w:val="single"/>
        </w:rPr>
        <w:t>seven</w:t>
      </w:r>
      <w:r w:rsidRPr="00CB3EAD">
        <w:rPr>
          <w:sz w:val="22"/>
          <w:szCs w:val="22"/>
          <w:u w:val="single"/>
        </w:rPr>
        <w:t xml:space="preserve"> years</w:t>
      </w:r>
      <w:r w:rsidRPr="00CB3EAD">
        <w:rPr>
          <w:sz w:val="22"/>
          <w:szCs w:val="22"/>
        </w:rPr>
        <w:t xml:space="preserve">: </w:t>
      </w:r>
    </w:p>
    <w:p w14:paraId="2BA075A5" w14:textId="77777777" w:rsidR="002A2731" w:rsidRPr="00CB3EAD" w:rsidRDefault="002A2731" w:rsidP="002A2731">
      <w:pPr>
        <w:pStyle w:val="Style"/>
        <w:ind w:left="720" w:right="38"/>
        <w:rPr>
          <w:sz w:val="22"/>
          <w:szCs w:val="22"/>
        </w:rPr>
      </w:pPr>
      <w:r>
        <w:rPr>
          <w:i/>
          <w:iCs/>
          <w:sz w:val="22"/>
          <w:szCs w:val="23"/>
        </w:rPr>
        <w:tab/>
      </w:r>
      <w:r w:rsidRPr="00CB3EAD">
        <w:rPr>
          <w:i/>
          <w:iCs/>
          <w:sz w:val="22"/>
          <w:szCs w:val="23"/>
        </w:rPr>
        <w:t xml:space="preserve">Employee/employment records </w:t>
      </w:r>
      <w:r w:rsidRPr="00CB3EAD">
        <w:rPr>
          <w:sz w:val="22"/>
          <w:szCs w:val="23"/>
        </w:rPr>
        <w:t xml:space="preserve">- </w:t>
      </w:r>
      <w:r w:rsidRPr="00CB3EAD">
        <w:rPr>
          <w:sz w:val="22"/>
          <w:szCs w:val="22"/>
        </w:rPr>
        <w:t xml:space="preserve">Employee names, addresses, social security numbers, dates of birth, </w:t>
      </w:r>
      <w:r w:rsidR="004565CB">
        <w:rPr>
          <w:sz w:val="22"/>
          <w:szCs w:val="22"/>
        </w:rPr>
        <w:tab/>
      </w:r>
      <w:r w:rsidRPr="00CB3EAD">
        <w:rPr>
          <w:sz w:val="22"/>
          <w:szCs w:val="22"/>
        </w:rPr>
        <w:t xml:space="preserve">INS Form 1-9, resume/application materials, job descriptions, dates of hire and termination/separation, </w:t>
      </w:r>
      <w:r w:rsidR="004565CB">
        <w:rPr>
          <w:sz w:val="22"/>
          <w:szCs w:val="22"/>
        </w:rPr>
        <w:tab/>
      </w:r>
      <w:r w:rsidRPr="00CB3EAD">
        <w:rPr>
          <w:sz w:val="22"/>
          <w:szCs w:val="22"/>
        </w:rPr>
        <w:t xml:space="preserve">evaluations, compensation information, promotions, transfers, disciplinary matters, time/payroll records, </w:t>
      </w:r>
      <w:r w:rsidR="004565CB">
        <w:rPr>
          <w:sz w:val="22"/>
          <w:szCs w:val="22"/>
        </w:rPr>
        <w:tab/>
      </w:r>
      <w:r w:rsidRPr="00CB3EAD">
        <w:rPr>
          <w:sz w:val="22"/>
          <w:szCs w:val="22"/>
        </w:rPr>
        <w:t xml:space="preserve">leave/comp time/FMLA, engagement and discharge correspondence, documentation of basis for </w:t>
      </w:r>
      <w:r w:rsidR="004565CB">
        <w:rPr>
          <w:sz w:val="22"/>
          <w:szCs w:val="22"/>
        </w:rPr>
        <w:tab/>
      </w:r>
      <w:r w:rsidRPr="00CB3EAD">
        <w:rPr>
          <w:sz w:val="22"/>
          <w:szCs w:val="22"/>
        </w:rPr>
        <w:t xml:space="preserve">independent contractor status (retain for all current employees and independent contractors and for three </w:t>
      </w:r>
      <w:r w:rsidR="004565CB">
        <w:rPr>
          <w:sz w:val="22"/>
          <w:szCs w:val="22"/>
        </w:rPr>
        <w:tab/>
      </w:r>
      <w:r w:rsidRPr="00CB3EAD">
        <w:rPr>
          <w:sz w:val="22"/>
          <w:szCs w:val="22"/>
        </w:rPr>
        <w:t xml:space="preserve">years after departure of each individual). </w:t>
      </w:r>
    </w:p>
    <w:p w14:paraId="45CE0CEA" w14:textId="77777777" w:rsidR="002A2731" w:rsidRPr="00CB3EAD" w:rsidRDefault="002A2731" w:rsidP="002A2731">
      <w:pPr>
        <w:pStyle w:val="Style"/>
        <w:spacing w:before="9"/>
        <w:ind w:left="715" w:right="-70"/>
        <w:rPr>
          <w:sz w:val="22"/>
          <w:szCs w:val="22"/>
        </w:rPr>
      </w:pPr>
      <w:r>
        <w:rPr>
          <w:i/>
          <w:iCs/>
          <w:sz w:val="22"/>
          <w:szCs w:val="23"/>
        </w:rPr>
        <w:tab/>
      </w:r>
      <w:r>
        <w:rPr>
          <w:i/>
          <w:iCs/>
          <w:sz w:val="22"/>
          <w:szCs w:val="23"/>
        </w:rPr>
        <w:tab/>
      </w:r>
      <w:r w:rsidRPr="00CB3EAD">
        <w:rPr>
          <w:i/>
          <w:iCs/>
          <w:sz w:val="22"/>
          <w:szCs w:val="23"/>
        </w:rPr>
        <w:t xml:space="preserve">Lease, insurance, and contract/license records </w:t>
      </w:r>
      <w:r w:rsidRPr="00CB3EAD">
        <w:rPr>
          <w:sz w:val="22"/>
          <w:szCs w:val="23"/>
        </w:rPr>
        <w:t xml:space="preserve">- </w:t>
      </w:r>
      <w:r w:rsidRPr="00CB3EAD">
        <w:rPr>
          <w:sz w:val="22"/>
          <w:szCs w:val="22"/>
        </w:rPr>
        <w:t xml:space="preserve">Software license agreements, vendor, hotel, and </w:t>
      </w:r>
      <w:r>
        <w:rPr>
          <w:sz w:val="22"/>
          <w:szCs w:val="22"/>
        </w:rPr>
        <w:tab/>
      </w:r>
      <w:r>
        <w:rPr>
          <w:sz w:val="22"/>
          <w:szCs w:val="22"/>
        </w:rPr>
        <w:tab/>
      </w:r>
      <w:r>
        <w:rPr>
          <w:sz w:val="22"/>
          <w:szCs w:val="22"/>
        </w:rPr>
        <w:tab/>
      </w:r>
      <w:r w:rsidR="004565CB">
        <w:rPr>
          <w:sz w:val="22"/>
          <w:szCs w:val="22"/>
        </w:rPr>
        <w:tab/>
      </w:r>
      <w:r w:rsidRPr="00CB3EAD">
        <w:rPr>
          <w:sz w:val="22"/>
          <w:szCs w:val="22"/>
        </w:rPr>
        <w:t xml:space="preserve">service agreements, independent contractor agreements, employment agreements, consultant </w:t>
      </w:r>
      <w:r>
        <w:rPr>
          <w:sz w:val="22"/>
          <w:szCs w:val="22"/>
        </w:rPr>
        <w:tab/>
      </w:r>
      <w:r>
        <w:rPr>
          <w:sz w:val="22"/>
          <w:szCs w:val="22"/>
        </w:rPr>
        <w:tab/>
      </w:r>
      <w:r>
        <w:rPr>
          <w:sz w:val="22"/>
          <w:szCs w:val="22"/>
        </w:rPr>
        <w:tab/>
      </w:r>
      <w:r w:rsidR="004565CB">
        <w:rPr>
          <w:sz w:val="22"/>
          <w:szCs w:val="22"/>
        </w:rPr>
        <w:tab/>
      </w:r>
      <w:r w:rsidRPr="00CB3EAD">
        <w:rPr>
          <w:sz w:val="22"/>
          <w:szCs w:val="22"/>
        </w:rPr>
        <w:t>agreements, a</w:t>
      </w:r>
      <w:r>
        <w:rPr>
          <w:sz w:val="22"/>
          <w:szCs w:val="22"/>
        </w:rPr>
        <w:t xml:space="preserve">nd all other agreements (retain </w:t>
      </w:r>
      <w:r w:rsidRPr="00CB3EAD">
        <w:rPr>
          <w:sz w:val="22"/>
          <w:szCs w:val="22"/>
        </w:rPr>
        <w:t xml:space="preserve">during the term of the agreement and for three years </w:t>
      </w:r>
      <w:r>
        <w:rPr>
          <w:sz w:val="22"/>
          <w:szCs w:val="22"/>
        </w:rPr>
        <w:tab/>
      </w:r>
      <w:r>
        <w:rPr>
          <w:sz w:val="22"/>
          <w:szCs w:val="22"/>
        </w:rPr>
        <w:tab/>
      </w:r>
      <w:r>
        <w:rPr>
          <w:sz w:val="22"/>
          <w:szCs w:val="22"/>
        </w:rPr>
        <w:tab/>
      </w:r>
      <w:r w:rsidR="004565CB">
        <w:rPr>
          <w:sz w:val="22"/>
          <w:szCs w:val="22"/>
        </w:rPr>
        <w:tab/>
      </w:r>
      <w:r w:rsidRPr="00CB3EAD">
        <w:rPr>
          <w:sz w:val="22"/>
          <w:szCs w:val="22"/>
        </w:rPr>
        <w:t xml:space="preserve">after the termination, expiration, non-renewal of each agreement). </w:t>
      </w:r>
    </w:p>
    <w:p w14:paraId="0CD23BE9" w14:textId="77777777" w:rsidR="002A2731" w:rsidRDefault="002A2731" w:rsidP="002A2731">
      <w:pPr>
        <w:pStyle w:val="Style"/>
        <w:ind w:left="14" w:right="-43"/>
        <w:rPr>
          <w:sz w:val="22"/>
          <w:szCs w:val="22"/>
        </w:rPr>
      </w:pPr>
      <w:r>
        <w:rPr>
          <w:sz w:val="22"/>
          <w:szCs w:val="22"/>
        </w:rPr>
        <w:tab/>
      </w:r>
    </w:p>
    <w:p w14:paraId="78511762" w14:textId="77777777" w:rsidR="002A2731" w:rsidRDefault="002A2731" w:rsidP="002A2731">
      <w:pPr>
        <w:pStyle w:val="Style"/>
        <w:ind w:left="14" w:right="-43"/>
        <w:rPr>
          <w:sz w:val="22"/>
          <w:szCs w:val="22"/>
          <w:u w:val="single"/>
        </w:rPr>
      </w:pPr>
      <w:r>
        <w:rPr>
          <w:sz w:val="22"/>
          <w:szCs w:val="22"/>
        </w:rPr>
        <w:tab/>
        <w:t xml:space="preserve">d. </w:t>
      </w:r>
      <w:r>
        <w:rPr>
          <w:sz w:val="22"/>
          <w:szCs w:val="22"/>
        </w:rPr>
        <w:tab/>
        <w:t xml:space="preserve">Retain </w:t>
      </w:r>
      <w:r>
        <w:rPr>
          <w:sz w:val="22"/>
          <w:szCs w:val="22"/>
          <w:u w:val="single"/>
        </w:rPr>
        <w:t>for four years:</w:t>
      </w:r>
    </w:p>
    <w:p w14:paraId="59FAFE37" w14:textId="77777777" w:rsidR="002A2731" w:rsidRPr="00896DB2" w:rsidRDefault="002A2731" w:rsidP="002A2731">
      <w:pPr>
        <w:pStyle w:val="Style"/>
        <w:ind w:left="5" w:right="390"/>
        <w:rPr>
          <w:sz w:val="22"/>
          <w:szCs w:val="22"/>
        </w:rPr>
      </w:pPr>
      <w:r>
        <w:rPr>
          <w:sz w:val="22"/>
          <w:szCs w:val="22"/>
        </w:rPr>
        <w:tab/>
      </w:r>
      <w:r>
        <w:rPr>
          <w:sz w:val="22"/>
          <w:szCs w:val="22"/>
        </w:rPr>
        <w:tab/>
      </w:r>
      <w:r w:rsidRPr="00896DB2">
        <w:rPr>
          <w:i/>
          <w:sz w:val="22"/>
          <w:szCs w:val="22"/>
        </w:rPr>
        <w:t>Student Eligibility Records/Documents</w:t>
      </w:r>
      <w:r>
        <w:rPr>
          <w:sz w:val="22"/>
          <w:szCs w:val="22"/>
        </w:rPr>
        <w:t xml:space="preserve"> – All student eligibility records/documents, 206, 207, </w:t>
      </w:r>
      <w:r>
        <w:rPr>
          <w:sz w:val="22"/>
          <w:szCs w:val="22"/>
        </w:rPr>
        <w:tab/>
      </w:r>
      <w:r>
        <w:rPr>
          <w:sz w:val="22"/>
          <w:szCs w:val="22"/>
        </w:rPr>
        <w:tab/>
      </w:r>
      <w:r w:rsidR="004565CB">
        <w:rPr>
          <w:sz w:val="22"/>
          <w:szCs w:val="22"/>
        </w:rPr>
        <w:tab/>
      </w:r>
      <w:r>
        <w:rPr>
          <w:sz w:val="22"/>
          <w:szCs w:val="22"/>
        </w:rPr>
        <w:t xml:space="preserve">209, 214 and 510 waiver applications, CIF Hearing Appeals, NCS Hearing Appeals and any </w:t>
      </w:r>
      <w:r>
        <w:rPr>
          <w:sz w:val="22"/>
          <w:szCs w:val="22"/>
        </w:rPr>
        <w:tab/>
      </w:r>
      <w:r>
        <w:rPr>
          <w:sz w:val="22"/>
          <w:szCs w:val="22"/>
        </w:rPr>
        <w:tab/>
      </w:r>
      <w:r w:rsidR="004565CB">
        <w:rPr>
          <w:sz w:val="22"/>
          <w:szCs w:val="22"/>
        </w:rPr>
        <w:tab/>
      </w:r>
      <w:r>
        <w:rPr>
          <w:sz w:val="22"/>
          <w:szCs w:val="22"/>
        </w:rPr>
        <w:t>eligibility documents related to temporary restraining orders, etc.</w:t>
      </w:r>
    </w:p>
    <w:p w14:paraId="0CF76850" w14:textId="77777777" w:rsidR="002A2731" w:rsidRDefault="002A2731" w:rsidP="002A2731">
      <w:pPr>
        <w:pStyle w:val="Style"/>
        <w:ind w:left="5" w:right="390"/>
        <w:rPr>
          <w:sz w:val="22"/>
          <w:szCs w:val="22"/>
        </w:rPr>
      </w:pPr>
    </w:p>
    <w:p w14:paraId="0A6980DC" w14:textId="77777777" w:rsidR="002A2731" w:rsidRPr="00CB3EAD" w:rsidRDefault="002A2731" w:rsidP="002A2731">
      <w:pPr>
        <w:pStyle w:val="Style"/>
        <w:ind w:left="5" w:right="390"/>
        <w:rPr>
          <w:sz w:val="22"/>
          <w:szCs w:val="22"/>
        </w:rPr>
      </w:pPr>
      <w:r>
        <w:rPr>
          <w:sz w:val="22"/>
          <w:szCs w:val="22"/>
        </w:rPr>
        <w:tab/>
        <w:t>e</w:t>
      </w:r>
      <w:r w:rsidRPr="00CB3EAD">
        <w:rPr>
          <w:sz w:val="22"/>
          <w:szCs w:val="22"/>
        </w:rPr>
        <w:t xml:space="preserve">. </w:t>
      </w:r>
      <w:r>
        <w:rPr>
          <w:sz w:val="22"/>
          <w:szCs w:val="22"/>
        </w:rPr>
        <w:tab/>
      </w:r>
      <w:r w:rsidRPr="00CB3EAD">
        <w:rPr>
          <w:sz w:val="22"/>
          <w:szCs w:val="22"/>
        </w:rPr>
        <w:t xml:space="preserve">Retain </w:t>
      </w:r>
      <w:r w:rsidRPr="00CB3EAD">
        <w:rPr>
          <w:sz w:val="22"/>
          <w:szCs w:val="22"/>
          <w:u w:val="single"/>
        </w:rPr>
        <w:t>for one year</w:t>
      </w:r>
      <w:r w:rsidRPr="00CB3EAD">
        <w:rPr>
          <w:sz w:val="22"/>
          <w:szCs w:val="22"/>
        </w:rPr>
        <w:t xml:space="preserve">: </w:t>
      </w:r>
    </w:p>
    <w:p w14:paraId="0C812974" w14:textId="77777777" w:rsidR="002A2731" w:rsidRPr="00CB3EAD" w:rsidRDefault="002A2731" w:rsidP="002A2731">
      <w:pPr>
        <w:pStyle w:val="Style"/>
        <w:ind w:left="720" w:right="390"/>
        <w:rPr>
          <w:sz w:val="22"/>
          <w:szCs w:val="22"/>
        </w:rPr>
      </w:pPr>
      <w:r>
        <w:rPr>
          <w:i/>
          <w:iCs/>
          <w:sz w:val="22"/>
          <w:szCs w:val="22"/>
        </w:rPr>
        <w:tab/>
      </w:r>
      <w:r w:rsidRPr="00CB3EAD">
        <w:rPr>
          <w:i/>
          <w:iCs/>
          <w:sz w:val="22"/>
          <w:szCs w:val="22"/>
        </w:rPr>
        <w:t xml:space="preserve">All other electronic records, documents and files </w:t>
      </w:r>
      <w:r w:rsidRPr="00CB3EAD">
        <w:rPr>
          <w:sz w:val="22"/>
          <w:szCs w:val="22"/>
        </w:rPr>
        <w:t xml:space="preserve">- Correspondence files, past budgets, bank </w:t>
      </w:r>
      <w:r>
        <w:rPr>
          <w:sz w:val="22"/>
          <w:szCs w:val="22"/>
        </w:rPr>
        <w:tab/>
      </w:r>
      <w:r w:rsidRPr="00CB3EAD">
        <w:rPr>
          <w:sz w:val="22"/>
          <w:szCs w:val="22"/>
        </w:rPr>
        <w:t xml:space="preserve">statements, publications, employee manuals/policies and procedures, survey information. </w:t>
      </w:r>
      <w:r>
        <w:rPr>
          <w:sz w:val="22"/>
          <w:szCs w:val="22"/>
        </w:rPr>
        <w:tab/>
      </w:r>
    </w:p>
    <w:p w14:paraId="521FFD17" w14:textId="77777777" w:rsidR="002A2731" w:rsidRDefault="002A2731" w:rsidP="002A2731">
      <w:pPr>
        <w:pStyle w:val="Style"/>
        <w:spacing w:before="244"/>
        <w:ind w:left="10" w:right="1"/>
        <w:rPr>
          <w:bCs/>
          <w:sz w:val="22"/>
          <w:szCs w:val="22"/>
        </w:rPr>
      </w:pPr>
      <w:r w:rsidRPr="00CB3EAD">
        <w:rPr>
          <w:b/>
          <w:sz w:val="22"/>
          <w:szCs w:val="22"/>
        </w:rPr>
        <w:t xml:space="preserve">3. </w:t>
      </w:r>
      <w:r>
        <w:rPr>
          <w:b/>
          <w:sz w:val="22"/>
          <w:szCs w:val="22"/>
        </w:rPr>
        <w:tab/>
      </w:r>
      <w:r w:rsidRPr="00CB3EAD">
        <w:rPr>
          <w:b/>
          <w:bCs/>
          <w:sz w:val="22"/>
          <w:szCs w:val="22"/>
        </w:rPr>
        <w:t>Exceptions</w:t>
      </w:r>
      <w:r w:rsidRPr="00CB3EAD">
        <w:rPr>
          <w:bCs/>
          <w:sz w:val="22"/>
          <w:szCs w:val="22"/>
        </w:rPr>
        <w:t xml:space="preserve"> </w:t>
      </w:r>
    </w:p>
    <w:p w14:paraId="303D2CCE" w14:textId="77777777" w:rsidR="002A2731" w:rsidRPr="005169AF" w:rsidRDefault="002A2731" w:rsidP="002A2731">
      <w:pPr>
        <w:pStyle w:val="Style"/>
        <w:ind w:left="14"/>
        <w:rPr>
          <w:sz w:val="22"/>
          <w:szCs w:val="22"/>
        </w:rPr>
      </w:pPr>
      <w:r>
        <w:rPr>
          <w:sz w:val="22"/>
          <w:szCs w:val="22"/>
        </w:rPr>
        <w:tab/>
      </w:r>
      <w:r w:rsidRPr="00CB3EAD">
        <w:rPr>
          <w:sz w:val="22"/>
          <w:szCs w:val="22"/>
        </w:rPr>
        <w:t xml:space="preserve">Exceptions to these rules and terms for retention may be granted only by the </w:t>
      </w:r>
      <w:r>
        <w:rPr>
          <w:sz w:val="22"/>
          <w:szCs w:val="22"/>
        </w:rPr>
        <w:t xml:space="preserve">Commissioner of Athletics or </w:t>
      </w:r>
      <w:r>
        <w:rPr>
          <w:sz w:val="22"/>
          <w:szCs w:val="22"/>
        </w:rPr>
        <w:tab/>
        <w:t>Section President.</w:t>
      </w:r>
    </w:p>
    <w:p w14:paraId="35EC9F52" w14:textId="77777777" w:rsidR="00526F40" w:rsidRDefault="00526F40" w:rsidP="00526F40">
      <w:pPr>
        <w:pStyle w:val="Style"/>
        <w:spacing w:line="283" w:lineRule="exact"/>
        <w:ind w:right="97"/>
        <w:rPr>
          <w:b/>
          <w:sz w:val="36"/>
          <w:szCs w:val="26"/>
          <w:u w:val="single"/>
        </w:rPr>
      </w:pPr>
    </w:p>
    <w:p w14:paraId="51A8E760" w14:textId="77777777" w:rsidR="00526F40" w:rsidRDefault="00526F40" w:rsidP="00526F40">
      <w:pPr>
        <w:pStyle w:val="Style"/>
        <w:spacing w:line="283" w:lineRule="exact"/>
        <w:ind w:right="97"/>
        <w:rPr>
          <w:b/>
          <w:sz w:val="36"/>
          <w:szCs w:val="26"/>
          <w:u w:val="single"/>
        </w:rPr>
      </w:pPr>
    </w:p>
    <w:p w14:paraId="57C13EDE" w14:textId="77777777" w:rsidR="002A2731" w:rsidRPr="00CA0EFA" w:rsidRDefault="002A2731" w:rsidP="00526F40">
      <w:pPr>
        <w:pStyle w:val="Style"/>
        <w:spacing w:line="283" w:lineRule="exact"/>
        <w:ind w:right="97"/>
        <w:jc w:val="center"/>
        <w:rPr>
          <w:b/>
          <w:sz w:val="36"/>
          <w:szCs w:val="26"/>
          <w:u w:val="single"/>
        </w:rPr>
      </w:pPr>
      <w:r w:rsidRPr="00CA0EFA">
        <w:rPr>
          <w:b/>
          <w:sz w:val="36"/>
          <w:szCs w:val="26"/>
          <w:u w:val="single"/>
        </w:rPr>
        <w:t>Joint Venture Policy</w:t>
      </w:r>
    </w:p>
    <w:p w14:paraId="2B95A131" w14:textId="77777777" w:rsidR="002A2731" w:rsidRPr="00CB3EAD" w:rsidRDefault="002A2731" w:rsidP="002A2731">
      <w:pPr>
        <w:pStyle w:val="Style"/>
        <w:spacing w:before="216"/>
        <w:ind w:left="28" w:right="351"/>
        <w:rPr>
          <w:sz w:val="22"/>
          <w:szCs w:val="22"/>
        </w:rPr>
      </w:pPr>
      <w:r w:rsidRPr="00CB3EAD">
        <w:rPr>
          <w:sz w:val="22"/>
          <w:szCs w:val="22"/>
        </w:rPr>
        <w:t xml:space="preserve">This Joint Venture Policy of the California Interscholastic Federation requires that the Organization evaluate its participation in joint venture arrangements under Federal tax law and take steps to safeguard the Organization's exempt status with respect to such arrangements. It applies to any joint ownership or contractual arrangement through which there is an agreement to jointly undertake a specific business enterprise, investment, or exempt-purpose activity as further defined in this policy. </w:t>
      </w:r>
    </w:p>
    <w:p w14:paraId="2655A6C6" w14:textId="77777777" w:rsidR="002A2731" w:rsidRPr="00CB3EAD" w:rsidRDefault="002A2731" w:rsidP="002A2731">
      <w:pPr>
        <w:pStyle w:val="Style"/>
        <w:spacing w:before="211"/>
        <w:ind w:left="5" w:right="20"/>
        <w:rPr>
          <w:sz w:val="22"/>
          <w:szCs w:val="22"/>
        </w:rPr>
      </w:pPr>
      <w:r w:rsidRPr="00CB3EAD">
        <w:rPr>
          <w:sz w:val="22"/>
          <w:szCs w:val="22"/>
        </w:rPr>
        <w:t xml:space="preserve">A. </w:t>
      </w:r>
      <w:r>
        <w:rPr>
          <w:sz w:val="22"/>
          <w:szCs w:val="22"/>
        </w:rPr>
        <w:tab/>
      </w:r>
      <w:r w:rsidRPr="00CB3EAD">
        <w:rPr>
          <w:b/>
          <w:bCs/>
          <w:sz w:val="22"/>
          <w:szCs w:val="22"/>
        </w:rPr>
        <w:t xml:space="preserve">Joint ventures or similar arrangements with taxable entities. </w:t>
      </w:r>
      <w:r w:rsidRPr="00CB3EAD">
        <w:rPr>
          <w:sz w:val="22"/>
          <w:szCs w:val="22"/>
        </w:rPr>
        <w:t xml:space="preserve">For purposes of this policy, a joint venture </w:t>
      </w:r>
      <w:r>
        <w:rPr>
          <w:sz w:val="22"/>
          <w:szCs w:val="22"/>
        </w:rPr>
        <w:tab/>
      </w:r>
      <w:r w:rsidRPr="00CB3EAD">
        <w:rPr>
          <w:sz w:val="22"/>
          <w:szCs w:val="22"/>
        </w:rPr>
        <w:t xml:space="preserve">or similar arrangement (or a "venture or arrangement") means any joint ownership or contractual arrangement </w:t>
      </w:r>
      <w:r w:rsidR="004565CB">
        <w:rPr>
          <w:sz w:val="22"/>
          <w:szCs w:val="22"/>
        </w:rPr>
        <w:tab/>
      </w:r>
      <w:r w:rsidRPr="00CB3EAD">
        <w:rPr>
          <w:sz w:val="22"/>
          <w:szCs w:val="22"/>
        </w:rPr>
        <w:t>through which there is an agreement to jointly undertake a specific business enterprise, investment, or exempt-</w:t>
      </w:r>
      <w:r w:rsidR="004565CB">
        <w:rPr>
          <w:sz w:val="22"/>
          <w:szCs w:val="22"/>
        </w:rPr>
        <w:tab/>
      </w:r>
      <w:r w:rsidRPr="00CB3EAD">
        <w:rPr>
          <w:sz w:val="22"/>
          <w:szCs w:val="22"/>
        </w:rPr>
        <w:t xml:space="preserve">purpose activity without regard to: (l) whether the Organization controls the venture or arrangement; (2) the legal </w:t>
      </w:r>
      <w:r w:rsidR="004565CB">
        <w:rPr>
          <w:sz w:val="22"/>
          <w:szCs w:val="22"/>
        </w:rPr>
        <w:tab/>
      </w:r>
      <w:r w:rsidRPr="00CB3EAD">
        <w:rPr>
          <w:sz w:val="22"/>
          <w:szCs w:val="22"/>
        </w:rPr>
        <w:t xml:space="preserve">structure of the venture or arrangement; or (3) whether the venture or arrangement is taxed as a partnership or as </w:t>
      </w:r>
      <w:r w:rsidR="004565CB">
        <w:rPr>
          <w:sz w:val="22"/>
          <w:szCs w:val="22"/>
        </w:rPr>
        <w:tab/>
      </w:r>
      <w:r w:rsidRPr="00CB3EAD">
        <w:rPr>
          <w:sz w:val="22"/>
          <w:szCs w:val="22"/>
        </w:rPr>
        <w:t xml:space="preserve">an association or corporation for federal income tax purposes. A </w:t>
      </w:r>
      <w:r>
        <w:rPr>
          <w:sz w:val="22"/>
          <w:szCs w:val="22"/>
        </w:rPr>
        <w:tab/>
      </w:r>
      <w:r w:rsidRPr="00CB3EAD">
        <w:rPr>
          <w:sz w:val="22"/>
          <w:szCs w:val="22"/>
        </w:rPr>
        <w:t xml:space="preserve">venture or arrangement is disregarded if it </w:t>
      </w:r>
      <w:r w:rsidR="004565CB">
        <w:rPr>
          <w:sz w:val="22"/>
          <w:szCs w:val="22"/>
        </w:rPr>
        <w:tab/>
      </w:r>
      <w:r w:rsidRPr="00CB3EAD">
        <w:rPr>
          <w:sz w:val="22"/>
          <w:szCs w:val="22"/>
        </w:rPr>
        <w:t xml:space="preserve">meets both of the following conditions: </w:t>
      </w:r>
    </w:p>
    <w:p w14:paraId="3EEBC8D4" w14:textId="77777777" w:rsidR="002A2731" w:rsidRDefault="002A2731" w:rsidP="002A2731">
      <w:pPr>
        <w:pStyle w:val="Style"/>
        <w:spacing w:before="249"/>
        <w:ind w:left="758" w:right="169"/>
        <w:rPr>
          <w:sz w:val="22"/>
          <w:szCs w:val="22"/>
        </w:rPr>
      </w:pPr>
      <w:r w:rsidRPr="00CB3EAD">
        <w:rPr>
          <w:sz w:val="22"/>
          <w:szCs w:val="22"/>
        </w:rPr>
        <w:t>(a)</w:t>
      </w:r>
      <w:r>
        <w:rPr>
          <w:sz w:val="22"/>
          <w:szCs w:val="22"/>
        </w:rPr>
        <w:tab/>
      </w:r>
      <w:r w:rsidRPr="00CB3EAD">
        <w:rPr>
          <w:sz w:val="22"/>
          <w:szCs w:val="22"/>
        </w:rPr>
        <w:t xml:space="preserve">95% or more of the venture's or arrangement's income for its tax year ending within the </w:t>
      </w:r>
      <w:r>
        <w:rPr>
          <w:sz w:val="22"/>
          <w:szCs w:val="22"/>
        </w:rPr>
        <w:tab/>
      </w:r>
      <w:r w:rsidRPr="00CB3EAD">
        <w:rPr>
          <w:sz w:val="22"/>
          <w:szCs w:val="22"/>
        </w:rPr>
        <w:t>Organization's tax year is excluded from unre</w:t>
      </w:r>
      <w:r>
        <w:rPr>
          <w:sz w:val="22"/>
          <w:szCs w:val="22"/>
        </w:rPr>
        <w:t xml:space="preserve">lated business income taxation </w:t>
      </w:r>
      <w:r w:rsidRPr="00CB3EAD">
        <w:rPr>
          <w:sz w:val="22"/>
          <w:szCs w:val="22"/>
        </w:rPr>
        <w:t xml:space="preserve">including but not </w:t>
      </w:r>
      <w:r>
        <w:rPr>
          <w:sz w:val="22"/>
          <w:szCs w:val="22"/>
        </w:rPr>
        <w:tab/>
      </w:r>
      <w:r w:rsidRPr="00CB3EAD">
        <w:rPr>
          <w:sz w:val="22"/>
          <w:szCs w:val="22"/>
        </w:rPr>
        <w:t xml:space="preserve">limited to: </w:t>
      </w:r>
    </w:p>
    <w:p w14:paraId="7684511E" w14:textId="77777777" w:rsidR="002A2731" w:rsidRDefault="002A2731" w:rsidP="002A2731">
      <w:pPr>
        <w:pStyle w:val="Style"/>
        <w:ind w:left="763" w:right="173"/>
        <w:rPr>
          <w:sz w:val="22"/>
          <w:szCs w:val="22"/>
        </w:rPr>
      </w:pPr>
      <w:r>
        <w:rPr>
          <w:sz w:val="22"/>
          <w:szCs w:val="22"/>
        </w:rPr>
        <w:tab/>
      </w:r>
      <w:r w:rsidRPr="00CB3EAD">
        <w:rPr>
          <w:sz w:val="22"/>
          <w:szCs w:val="22"/>
        </w:rPr>
        <w:t>(</w:t>
      </w:r>
      <w:proofErr w:type="spellStart"/>
      <w:r w:rsidRPr="00CB3EAD">
        <w:rPr>
          <w:sz w:val="22"/>
          <w:szCs w:val="22"/>
        </w:rPr>
        <w:t>i</w:t>
      </w:r>
      <w:proofErr w:type="spellEnd"/>
      <w:r w:rsidRPr="00CB3EAD">
        <w:rPr>
          <w:sz w:val="22"/>
          <w:szCs w:val="22"/>
        </w:rPr>
        <w:t xml:space="preserve">) </w:t>
      </w:r>
      <w:r>
        <w:rPr>
          <w:sz w:val="22"/>
          <w:szCs w:val="22"/>
        </w:rPr>
        <w:tab/>
      </w:r>
      <w:r w:rsidRPr="00CB3EAD">
        <w:rPr>
          <w:sz w:val="22"/>
          <w:szCs w:val="22"/>
        </w:rPr>
        <w:t xml:space="preserve">dividends, interest, and annuities; </w:t>
      </w:r>
    </w:p>
    <w:p w14:paraId="4D28DF83" w14:textId="77777777" w:rsidR="002A2731" w:rsidRDefault="002A2731" w:rsidP="002A2731">
      <w:pPr>
        <w:pStyle w:val="Style"/>
        <w:ind w:left="763" w:right="173"/>
        <w:rPr>
          <w:sz w:val="22"/>
          <w:szCs w:val="22"/>
        </w:rPr>
      </w:pPr>
      <w:r>
        <w:rPr>
          <w:sz w:val="22"/>
          <w:szCs w:val="22"/>
        </w:rPr>
        <w:tab/>
      </w:r>
      <w:r w:rsidRPr="00CB3EAD">
        <w:rPr>
          <w:sz w:val="22"/>
          <w:szCs w:val="22"/>
        </w:rPr>
        <w:t xml:space="preserve">(ii) </w:t>
      </w:r>
      <w:r>
        <w:rPr>
          <w:sz w:val="22"/>
          <w:szCs w:val="22"/>
        </w:rPr>
        <w:tab/>
      </w:r>
      <w:r w:rsidRPr="00CB3EAD">
        <w:rPr>
          <w:sz w:val="22"/>
          <w:szCs w:val="22"/>
        </w:rPr>
        <w:t xml:space="preserve">royalties; </w:t>
      </w:r>
    </w:p>
    <w:p w14:paraId="341388EB" w14:textId="77777777" w:rsidR="002A2731" w:rsidRDefault="002A2731" w:rsidP="002A2731">
      <w:pPr>
        <w:pStyle w:val="Style"/>
        <w:ind w:left="763" w:right="173"/>
        <w:rPr>
          <w:sz w:val="22"/>
          <w:szCs w:val="22"/>
        </w:rPr>
      </w:pPr>
      <w:r>
        <w:rPr>
          <w:sz w:val="22"/>
          <w:szCs w:val="22"/>
        </w:rPr>
        <w:tab/>
      </w:r>
      <w:r w:rsidRPr="00CB3EAD">
        <w:rPr>
          <w:sz w:val="22"/>
          <w:szCs w:val="22"/>
        </w:rPr>
        <w:t xml:space="preserve">(iii) </w:t>
      </w:r>
      <w:r>
        <w:rPr>
          <w:sz w:val="22"/>
          <w:szCs w:val="22"/>
        </w:rPr>
        <w:tab/>
      </w:r>
      <w:r w:rsidRPr="00CB3EAD">
        <w:rPr>
          <w:sz w:val="22"/>
          <w:szCs w:val="22"/>
        </w:rPr>
        <w:t xml:space="preserve">rent from real property and incidental related personal property except to the extent of </w:t>
      </w:r>
      <w:r>
        <w:rPr>
          <w:sz w:val="22"/>
          <w:szCs w:val="22"/>
        </w:rPr>
        <w:tab/>
      </w:r>
      <w:r>
        <w:rPr>
          <w:sz w:val="22"/>
          <w:szCs w:val="22"/>
        </w:rPr>
        <w:lastRenderedPageBreak/>
        <w:tab/>
      </w:r>
      <w:r w:rsidR="004565CB">
        <w:rPr>
          <w:sz w:val="22"/>
          <w:szCs w:val="22"/>
        </w:rPr>
        <w:tab/>
      </w:r>
      <w:r w:rsidRPr="00CB3EAD">
        <w:rPr>
          <w:sz w:val="22"/>
          <w:szCs w:val="22"/>
        </w:rPr>
        <w:t xml:space="preserve">debt-financing; and </w:t>
      </w:r>
    </w:p>
    <w:p w14:paraId="6C788186" w14:textId="77777777" w:rsidR="002A2731" w:rsidRPr="00CB3EAD" w:rsidRDefault="002A2731" w:rsidP="002A2731">
      <w:pPr>
        <w:pStyle w:val="Style"/>
        <w:ind w:left="763" w:right="173"/>
        <w:rPr>
          <w:sz w:val="22"/>
          <w:szCs w:val="22"/>
        </w:rPr>
      </w:pPr>
      <w:r>
        <w:rPr>
          <w:sz w:val="22"/>
          <w:szCs w:val="22"/>
        </w:rPr>
        <w:tab/>
      </w:r>
      <w:r w:rsidRPr="00CB3EAD">
        <w:rPr>
          <w:sz w:val="22"/>
          <w:szCs w:val="22"/>
        </w:rPr>
        <w:t xml:space="preserve">(iv) </w:t>
      </w:r>
      <w:r>
        <w:rPr>
          <w:sz w:val="22"/>
          <w:szCs w:val="22"/>
        </w:rPr>
        <w:tab/>
      </w:r>
      <w:r w:rsidRPr="00CB3EAD">
        <w:rPr>
          <w:sz w:val="22"/>
          <w:szCs w:val="22"/>
        </w:rPr>
        <w:t xml:space="preserve">gains or losses from the sale of property]; and </w:t>
      </w:r>
    </w:p>
    <w:p w14:paraId="660DEFEF" w14:textId="77777777" w:rsidR="002A2731" w:rsidRDefault="002A2731" w:rsidP="002A2731">
      <w:pPr>
        <w:pStyle w:val="Style"/>
        <w:ind w:left="753" w:right="389"/>
        <w:rPr>
          <w:sz w:val="22"/>
          <w:szCs w:val="22"/>
        </w:rPr>
      </w:pPr>
      <w:r w:rsidRPr="00CB3EAD">
        <w:rPr>
          <w:sz w:val="22"/>
          <w:szCs w:val="22"/>
        </w:rPr>
        <w:t xml:space="preserve">(b) </w:t>
      </w:r>
      <w:r>
        <w:rPr>
          <w:sz w:val="22"/>
          <w:szCs w:val="22"/>
        </w:rPr>
        <w:tab/>
      </w:r>
      <w:r w:rsidRPr="00CB3EAD">
        <w:rPr>
          <w:sz w:val="22"/>
          <w:szCs w:val="22"/>
        </w:rPr>
        <w:t xml:space="preserve">the primary purpose of the Organization's contribution to, or investment or participation in, the </w:t>
      </w:r>
      <w:r>
        <w:rPr>
          <w:sz w:val="22"/>
          <w:szCs w:val="22"/>
        </w:rPr>
        <w:tab/>
      </w:r>
      <w:r w:rsidRPr="00CB3EAD">
        <w:rPr>
          <w:sz w:val="22"/>
          <w:szCs w:val="22"/>
        </w:rPr>
        <w:t xml:space="preserve">venture or arrangement is the production of income or appreciation of property. </w:t>
      </w:r>
    </w:p>
    <w:p w14:paraId="4737C9A2" w14:textId="77777777" w:rsidR="002A2731" w:rsidRDefault="002A2731" w:rsidP="002A2731">
      <w:pPr>
        <w:pStyle w:val="Style"/>
        <w:spacing w:before="244"/>
        <w:ind w:left="24" w:right="116"/>
        <w:rPr>
          <w:sz w:val="22"/>
          <w:szCs w:val="22"/>
        </w:rPr>
      </w:pPr>
      <w:r w:rsidRPr="00CB3EAD">
        <w:rPr>
          <w:sz w:val="22"/>
          <w:szCs w:val="22"/>
        </w:rPr>
        <w:t xml:space="preserve">2. </w:t>
      </w:r>
      <w:r>
        <w:rPr>
          <w:sz w:val="22"/>
          <w:szCs w:val="22"/>
        </w:rPr>
        <w:tab/>
      </w:r>
      <w:r w:rsidRPr="00CB3EAD">
        <w:rPr>
          <w:b/>
          <w:bCs/>
          <w:sz w:val="22"/>
          <w:szCs w:val="22"/>
        </w:rPr>
        <w:t xml:space="preserve">Safeguards to ensure exempt status protection. </w:t>
      </w:r>
      <w:r w:rsidRPr="00CB3EAD">
        <w:rPr>
          <w:sz w:val="22"/>
          <w:szCs w:val="22"/>
        </w:rPr>
        <w:t xml:space="preserve">The Organization will: </w:t>
      </w:r>
    </w:p>
    <w:p w14:paraId="423F26E4" w14:textId="77777777" w:rsidR="002A2731" w:rsidRDefault="002A2731" w:rsidP="002A2731">
      <w:pPr>
        <w:pStyle w:val="Style"/>
        <w:spacing w:before="244"/>
        <w:ind w:left="24" w:right="116"/>
        <w:rPr>
          <w:sz w:val="22"/>
          <w:szCs w:val="22"/>
        </w:rPr>
      </w:pPr>
      <w:r>
        <w:rPr>
          <w:sz w:val="22"/>
          <w:szCs w:val="22"/>
        </w:rPr>
        <w:tab/>
      </w:r>
      <w:r w:rsidRPr="00CB3EAD">
        <w:rPr>
          <w:sz w:val="22"/>
          <w:szCs w:val="22"/>
        </w:rPr>
        <w:t xml:space="preserve">(a) </w:t>
      </w:r>
      <w:r>
        <w:rPr>
          <w:sz w:val="22"/>
          <w:szCs w:val="22"/>
        </w:rPr>
        <w:tab/>
      </w:r>
      <w:r w:rsidRPr="00CB3EAD">
        <w:rPr>
          <w:sz w:val="22"/>
          <w:szCs w:val="22"/>
        </w:rPr>
        <w:t xml:space="preserve">negotiate in its transactions and arrangements with other members of the venture or arrangement </w:t>
      </w:r>
      <w:r>
        <w:rPr>
          <w:sz w:val="22"/>
          <w:szCs w:val="22"/>
        </w:rPr>
        <w:tab/>
      </w:r>
      <w:r>
        <w:rPr>
          <w:sz w:val="22"/>
          <w:szCs w:val="22"/>
        </w:rPr>
        <w:tab/>
      </w:r>
      <w:r>
        <w:rPr>
          <w:sz w:val="22"/>
          <w:szCs w:val="22"/>
        </w:rPr>
        <w:tab/>
      </w:r>
      <w:r w:rsidRPr="00CB3EAD">
        <w:rPr>
          <w:sz w:val="22"/>
          <w:szCs w:val="22"/>
        </w:rPr>
        <w:t xml:space="preserve">such terms and safeguards adequate to ensure that the Organization's exempt status is protected; </w:t>
      </w:r>
      <w:r>
        <w:rPr>
          <w:sz w:val="22"/>
          <w:szCs w:val="22"/>
        </w:rPr>
        <w:tab/>
      </w:r>
      <w:r>
        <w:rPr>
          <w:sz w:val="22"/>
          <w:szCs w:val="22"/>
        </w:rPr>
        <w:tab/>
      </w:r>
      <w:r>
        <w:rPr>
          <w:sz w:val="22"/>
          <w:szCs w:val="22"/>
        </w:rPr>
        <w:tab/>
      </w:r>
      <w:r w:rsidRPr="00CB3EAD">
        <w:rPr>
          <w:sz w:val="22"/>
          <w:szCs w:val="22"/>
        </w:rPr>
        <w:t xml:space="preserve">and </w:t>
      </w:r>
    </w:p>
    <w:p w14:paraId="0BC3C6E8" w14:textId="77777777" w:rsidR="002A2731" w:rsidRPr="00CB3EAD" w:rsidRDefault="002A2731" w:rsidP="002A2731">
      <w:pPr>
        <w:pStyle w:val="Style"/>
        <w:ind w:left="29" w:right="115"/>
        <w:rPr>
          <w:sz w:val="22"/>
          <w:szCs w:val="22"/>
        </w:rPr>
      </w:pPr>
      <w:r>
        <w:rPr>
          <w:sz w:val="22"/>
          <w:szCs w:val="22"/>
        </w:rPr>
        <w:tab/>
      </w:r>
      <w:r w:rsidRPr="00CB3EAD">
        <w:rPr>
          <w:sz w:val="22"/>
          <w:szCs w:val="22"/>
        </w:rPr>
        <w:t xml:space="preserve">(b) </w:t>
      </w:r>
      <w:r>
        <w:rPr>
          <w:sz w:val="22"/>
          <w:szCs w:val="22"/>
        </w:rPr>
        <w:tab/>
      </w:r>
      <w:r w:rsidRPr="00CB3EAD">
        <w:rPr>
          <w:sz w:val="22"/>
          <w:szCs w:val="22"/>
        </w:rPr>
        <w:t xml:space="preserve">take steps to safeguard the Organization's exempt status with respect to the venture or </w:t>
      </w:r>
      <w:r>
        <w:rPr>
          <w:sz w:val="22"/>
          <w:szCs w:val="22"/>
        </w:rPr>
        <w:tab/>
      </w:r>
      <w:r>
        <w:rPr>
          <w:sz w:val="22"/>
          <w:szCs w:val="22"/>
        </w:rPr>
        <w:tab/>
      </w:r>
      <w:r>
        <w:rPr>
          <w:sz w:val="22"/>
          <w:szCs w:val="22"/>
        </w:rPr>
        <w:tab/>
      </w:r>
      <w:r>
        <w:rPr>
          <w:sz w:val="22"/>
          <w:szCs w:val="22"/>
        </w:rPr>
        <w:tab/>
      </w:r>
      <w:r w:rsidRPr="00CB3EAD">
        <w:rPr>
          <w:sz w:val="22"/>
          <w:szCs w:val="22"/>
        </w:rPr>
        <w:t xml:space="preserve">arrangement. Some examples of safeguards include: </w:t>
      </w:r>
    </w:p>
    <w:p w14:paraId="70B27018" w14:textId="77777777" w:rsidR="002A2731" w:rsidRPr="00CB3EAD" w:rsidRDefault="002A2731" w:rsidP="002A2731">
      <w:pPr>
        <w:pStyle w:val="Style"/>
        <w:ind w:left="763" w:right="158"/>
        <w:rPr>
          <w:sz w:val="22"/>
          <w:szCs w:val="22"/>
        </w:rPr>
      </w:pPr>
      <w:r>
        <w:rPr>
          <w:sz w:val="22"/>
          <w:szCs w:val="22"/>
        </w:rPr>
        <w:tab/>
      </w:r>
      <w:r w:rsidRPr="00CB3EAD">
        <w:rPr>
          <w:sz w:val="22"/>
          <w:szCs w:val="22"/>
        </w:rPr>
        <w:t>(</w:t>
      </w:r>
      <w:proofErr w:type="spellStart"/>
      <w:r w:rsidRPr="00CB3EAD">
        <w:rPr>
          <w:sz w:val="22"/>
          <w:szCs w:val="22"/>
        </w:rPr>
        <w:t>i</w:t>
      </w:r>
      <w:proofErr w:type="spellEnd"/>
      <w:r w:rsidRPr="00CB3EAD">
        <w:rPr>
          <w:sz w:val="22"/>
          <w:szCs w:val="22"/>
        </w:rPr>
        <w:t xml:space="preserve">) </w:t>
      </w:r>
      <w:r>
        <w:rPr>
          <w:sz w:val="22"/>
          <w:szCs w:val="22"/>
        </w:rPr>
        <w:tab/>
      </w:r>
      <w:r w:rsidRPr="00CB3EAD">
        <w:rPr>
          <w:sz w:val="22"/>
          <w:szCs w:val="22"/>
        </w:rPr>
        <w:t xml:space="preserve">control over the venture or arrangement sufficient to ensure that it furthers the exempt </w:t>
      </w:r>
      <w:r>
        <w:rPr>
          <w:sz w:val="22"/>
          <w:szCs w:val="22"/>
        </w:rPr>
        <w:tab/>
      </w:r>
      <w:r>
        <w:rPr>
          <w:sz w:val="22"/>
          <w:szCs w:val="22"/>
        </w:rPr>
        <w:tab/>
      </w:r>
      <w:r w:rsidR="002A1B97">
        <w:rPr>
          <w:sz w:val="22"/>
          <w:szCs w:val="22"/>
        </w:rPr>
        <w:tab/>
      </w:r>
      <w:r w:rsidRPr="00CB3EAD">
        <w:rPr>
          <w:sz w:val="22"/>
          <w:szCs w:val="22"/>
        </w:rPr>
        <w:t xml:space="preserve">purpose of the organization; </w:t>
      </w:r>
    </w:p>
    <w:p w14:paraId="0883434E" w14:textId="77777777" w:rsidR="002A2731" w:rsidRPr="00CB3EAD" w:rsidRDefault="002A2731" w:rsidP="002A2731">
      <w:pPr>
        <w:pStyle w:val="Style"/>
        <w:ind w:left="758" w:right="903"/>
        <w:rPr>
          <w:sz w:val="22"/>
          <w:szCs w:val="22"/>
        </w:rPr>
      </w:pPr>
      <w:r>
        <w:rPr>
          <w:sz w:val="22"/>
          <w:szCs w:val="22"/>
        </w:rPr>
        <w:tab/>
      </w:r>
      <w:r w:rsidRPr="00CB3EAD">
        <w:rPr>
          <w:sz w:val="22"/>
          <w:szCs w:val="22"/>
        </w:rPr>
        <w:t xml:space="preserve">(ii) </w:t>
      </w:r>
      <w:r>
        <w:rPr>
          <w:sz w:val="22"/>
          <w:szCs w:val="22"/>
        </w:rPr>
        <w:tab/>
      </w:r>
      <w:r w:rsidRPr="00CB3EAD">
        <w:rPr>
          <w:sz w:val="22"/>
          <w:szCs w:val="22"/>
        </w:rPr>
        <w:t xml:space="preserve">requirements that the venture or arrangement gives priority to exempt purposes </w:t>
      </w:r>
      <w:r>
        <w:rPr>
          <w:sz w:val="22"/>
          <w:szCs w:val="22"/>
        </w:rPr>
        <w:tab/>
      </w:r>
      <w:r>
        <w:rPr>
          <w:sz w:val="22"/>
          <w:szCs w:val="22"/>
        </w:rPr>
        <w:tab/>
      </w:r>
      <w:r w:rsidR="002A1B97">
        <w:rPr>
          <w:sz w:val="22"/>
          <w:szCs w:val="22"/>
        </w:rPr>
        <w:tab/>
      </w:r>
      <w:r w:rsidRPr="00CB3EAD">
        <w:rPr>
          <w:sz w:val="22"/>
          <w:szCs w:val="22"/>
        </w:rPr>
        <w:t xml:space="preserve">over maximizing profits for the other participants; </w:t>
      </w:r>
    </w:p>
    <w:p w14:paraId="2EB9C11B" w14:textId="77777777" w:rsidR="002A2731" w:rsidRPr="00CB3EAD" w:rsidRDefault="002A2731" w:rsidP="002A2731">
      <w:pPr>
        <w:pStyle w:val="Style"/>
        <w:ind w:left="763" w:right="92"/>
        <w:rPr>
          <w:sz w:val="22"/>
          <w:szCs w:val="22"/>
        </w:rPr>
      </w:pPr>
      <w:r>
        <w:rPr>
          <w:sz w:val="22"/>
          <w:szCs w:val="22"/>
        </w:rPr>
        <w:tab/>
      </w:r>
      <w:r w:rsidRPr="00CB3EAD">
        <w:rPr>
          <w:sz w:val="22"/>
          <w:szCs w:val="22"/>
        </w:rPr>
        <w:t xml:space="preserve">(iii) </w:t>
      </w:r>
      <w:r>
        <w:rPr>
          <w:sz w:val="22"/>
          <w:szCs w:val="22"/>
        </w:rPr>
        <w:tab/>
      </w:r>
      <w:r w:rsidRPr="00CB3EAD">
        <w:rPr>
          <w:sz w:val="22"/>
          <w:szCs w:val="22"/>
        </w:rPr>
        <w:t xml:space="preserve">that the venture or arrangement not engage in activities that would jeopardize the </w:t>
      </w:r>
      <w:r>
        <w:rPr>
          <w:sz w:val="22"/>
          <w:szCs w:val="22"/>
        </w:rPr>
        <w:tab/>
      </w:r>
      <w:r>
        <w:rPr>
          <w:sz w:val="22"/>
          <w:szCs w:val="22"/>
        </w:rPr>
        <w:tab/>
      </w:r>
      <w:r>
        <w:rPr>
          <w:sz w:val="22"/>
          <w:szCs w:val="22"/>
        </w:rPr>
        <w:tab/>
      </w:r>
      <w:r>
        <w:rPr>
          <w:sz w:val="22"/>
          <w:szCs w:val="22"/>
        </w:rPr>
        <w:tab/>
      </w:r>
      <w:r w:rsidRPr="00CB3EAD">
        <w:rPr>
          <w:sz w:val="22"/>
          <w:szCs w:val="22"/>
        </w:rPr>
        <w:t xml:space="preserve">Organization's exemption; and </w:t>
      </w:r>
    </w:p>
    <w:p w14:paraId="2732045F" w14:textId="77777777" w:rsidR="002A2731" w:rsidRPr="00CB3EAD" w:rsidRDefault="002A2731" w:rsidP="002A2731">
      <w:pPr>
        <w:pStyle w:val="Style"/>
        <w:ind w:left="763" w:right="92"/>
        <w:rPr>
          <w:sz w:val="22"/>
          <w:szCs w:val="22"/>
        </w:rPr>
      </w:pPr>
      <w:r>
        <w:rPr>
          <w:sz w:val="22"/>
          <w:szCs w:val="22"/>
        </w:rPr>
        <w:tab/>
      </w:r>
      <w:r w:rsidRPr="00CB3EAD">
        <w:rPr>
          <w:sz w:val="22"/>
          <w:szCs w:val="22"/>
        </w:rPr>
        <w:t xml:space="preserve">(iv) </w:t>
      </w:r>
      <w:r>
        <w:rPr>
          <w:sz w:val="22"/>
          <w:szCs w:val="22"/>
        </w:rPr>
        <w:tab/>
      </w:r>
      <w:r w:rsidRPr="00CB3EAD">
        <w:rPr>
          <w:sz w:val="22"/>
          <w:szCs w:val="22"/>
        </w:rPr>
        <w:t xml:space="preserve">that all contracts entered into with the organization be on terms that are arm's length or </w:t>
      </w:r>
      <w:r>
        <w:rPr>
          <w:sz w:val="22"/>
          <w:szCs w:val="22"/>
        </w:rPr>
        <w:tab/>
      </w:r>
      <w:r>
        <w:rPr>
          <w:sz w:val="22"/>
          <w:szCs w:val="22"/>
        </w:rPr>
        <w:tab/>
      </w:r>
      <w:r>
        <w:rPr>
          <w:sz w:val="22"/>
          <w:szCs w:val="22"/>
        </w:rPr>
        <w:tab/>
      </w:r>
      <w:r w:rsidRPr="00CB3EAD">
        <w:rPr>
          <w:sz w:val="22"/>
          <w:szCs w:val="22"/>
        </w:rPr>
        <w:t xml:space="preserve">more favorable to the Organization. </w:t>
      </w:r>
    </w:p>
    <w:p w14:paraId="44DE8901" w14:textId="77777777" w:rsidR="00526F40" w:rsidRDefault="00526F40" w:rsidP="00526F40">
      <w:pPr>
        <w:pStyle w:val="Style"/>
        <w:spacing w:line="283" w:lineRule="exact"/>
        <w:rPr>
          <w:b/>
          <w:sz w:val="32"/>
          <w:szCs w:val="27"/>
          <w:u w:val="single"/>
        </w:rPr>
      </w:pPr>
    </w:p>
    <w:p w14:paraId="283AB2B2" w14:textId="77777777" w:rsidR="002A2731" w:rsidRPr="004A2183" w:rsidRDefault="002A2731" w:rsidP="00526F40">
      <w:pPr>
        <w:pStyle w:val="Style"/>
        <w:spacing w:line="283" w:lineRule="exact"/>
        <w:jc w:val="center"/>
        <w:rPr>
          <w:b/>
          <w:sz w:val="32"/>
          <w:szCs w:val="27"/>
          <w:u w:val="single"/>
        </w:rPr>
      </w:pPr>
      <w:r w:rsidRPr="004A2183">
        <w:rPr>
          <w:b/>
          <w:sz w:val="32"/>
          <w:szCs w:val="27"/>
          <w:u w:val="single"/>
        </w:rPr>
        <w:t>Policy on the Process for Determining Compensation</w:t>
      </w:r>
    </w:p>
    <w:p w14:paraId="6EE62D81" w14:textId="77777777" w:rsidR="002A2731" w:rsidRPr="00F23D1B" w:rsidRDefault="002A2731" w:rsidP="002A2731">
      <w:pPr>
        <w:pStyle w:val="Style"/>
        <w:spacing w:before="216"/>
        <w:ind w:left="43" w:right="259"/>
        <w:rPr>
          <w:sz w:val="22"/>
          <w:szCs w:val="22"/>
        </w:rPr>
      </w:pPr>
      <w:r w:rsidRPr="00F23D1B">
        <w:rPr>
          <w:sz w:val="22"/>
          <w:szCs w:val="22"/>
        </w:rPr>
        <w:t xml:space="preserve">This Policy on the Process for Determining Compensation of the California Interscholastic Federation applies to the compensation of the following persons employed by the Organization: </w:t>
      </w:r>
    </w:p>
    <w:p w14:paraId="0F6C9BB6" w14:textId="77777777" w:rsidR="002A2731" w:rsidRPr="00F23D1B" w:rsidRDefault="002A2731" w:rsidP="002A2731">
      <w:pPr>
        <w:pStyle w:val="Style"/>
        <w:spacing w:before="206"/>
        <w:ind w:left="34" w:right="28"/>
        <w:rPr>
          <w:sz w:val="22"/>
          <w:szCs w:val="22"/>
        </w:rPr>
      </w:pPr>
      <w:r w:rsidRPr="00F23D1B">
        <w:rPr>
          <w:sz w:val="22"/>
          <w:szCs w:val="22"/>
        </w:rPr>
        <w:t>_</w:t>
      </w:r>
      <w:r w:rsidRPr="00F23D1B">
        <w:rPr>
          <w:sz w:val="22"/>
          <w:szCs w:val="22"/>
          <w:u w:val="single"/>
        </w:rPr>
        <w:t>X</w:t>
      </w:r>
      <w:r w:rsidRPr="00F23D1B">
        <w:rPr>
          <w:sz w:val="22"/>
          <w:szCs w:val="22"/>
        </w:rPr>
        <w:t>_ The Commissioner of Athletics</w:t>
      </w:r>
    </w:p>
    <w:p w14:paraId="549E53AE" w14:textId="77777777" w:rsidR="002A2731" w:rsidRPr="00F23D1B" w:rsidRDefault="002A2731" w:rsidP="002A2731">
      <w:pPr>
        <w:pStyle w:val="Style"/>
        <w:tabs>
          <w:tab w:val="left" w:pos="34"/>
          <w:tab w:val="left" w:leader="underscore" w:pos="8237"/>
        </w:tabs>
        <w:spacing w:before="100" w:beforeAutospacing="1"/>
        <w:rPr>
          <w:sz w:val="22"/>
          <w:szCs w:val="22"/>
        </w:rPr>
      </w:pPr>
      <w:r w:rsidRPr="00F23D1B">
        <w:rPr>
          <w:sz w:val="22"/>
          <w:szCs w:val="22"/>
        </w:rPr>
        <w:tab/>
        <w:t>_</w:t>
      </w:r>
      <w:r w:rsidRPr="00F23D1B">
        <w:rPr>
          <w:sz w:val="22"/>
          <w:szCs w:val="22"/>
          <w:u w:val="single"/>
        </w:rPr>
        <w:t>X</w:t>
      </w:r>
      <w:r w:rsidRPr="00F23D1B">
        <w:rPr>
          <w:sz w:val="22"/>
          <w:szCs w:val="22"/>
        </w:rPr>
        <w:t>_ Other Officers</w:t>
      </w:r>
      <w:r w:rsidRPr="00F23D1B">
        <w:rPr>
          <w:rFonts w:ascii="Arial" w:hAnsi="Arial" w:cs="Arial"/>
          <w:sz w:val="22"/>
          <w:szCs w:val="22"/>
          <w:vertAlign w:val="superscript"/>
        </w:rPr>
        <w:t xml:space="preserve"> </w:t>
      </w:r>
      <w:r w:rsidRPr="00F23D1B">
        <w:rPr>
          <w:sz w:val="22"/>
          <w:szCs w:val="22"/>
        </w:rPr>
        <w:t>or Key Employees</w:t>
      </w:r>
      <w:r w:rsidRPr="00F23D1B">
        <w:rPr>
          <w:rFonts w:ascii="Arial" w:hAnsi="Arial" w:cs="Arial"/>
          <w:sz w:val="22"/>
          <w:szCs w:val="22"/>
        </w:rPr>
        <w:t xml:space="preserve"> </w:t>
      </w:r>
      <w:r w:rsidRPr="00F23D1B">
        <w:rPr>
          <w:sz w:val="22"/>
          <w:szCs w:val="22"/>
        </w:rPr>
        <w:t xml:space="preserve">of the Organization by title: </w:t>
      </w:r>
    </w:p>
    <w:p w14:paraId="58FD2DC0" w14:textId="77777777" w:rsidR="002A2731" w:rsidRPr="00F23D1B" w:rsidRDefault="002A2731" w:rsidP="00FE216A">
      <w:pPr>
        <w:pStyle w:val="Style"/>
        <w:numPr>
          <w:ilvl w:val="0"/>
          <w:numId w:val="40"/>
        </w:numPr>
        <w:rPr>
          <w:sz w:val="22"/>
          <w:szCs w:val="22"/>
        </w:rPr>
      </w:pPr>
      <w:r w:rsidRPr="00F23D1B">
        <w:rPr>
          <w:sz w:val="22"/>
          <w:szCs w:val="22"/>
        </w:rPr>
        <w:t>Associate Commissioner</w:t>
      </w:r>
    </w:p>
    <w:p w14:paraId="03D0FC0A" w14:textId="77777777" w:rsidR="002A2731" w:rsidRPr="00F23D1B" w:rsidRDefault="002A2731" w:rsidP="00FE216A">
      <w:pPr>
        <w:pStyle w:val="Style"/>
        <w:numPr>
          <w:ilvl w:val="0"/>
          <w:numId w:val="40"/>
        </w:numPr>
        <w:rPr>
          <w:sz w:val="22"/>
          <w:szCs w:val="22"/>
        </w:rPr>
      </w:pPr>
      <w:r w:rsidRPr="00F23D1B">
        <w:rPr>
          <w:sz w:val="22"/>
          <w:szCs w:val="22"/>
        </w:rPr>
        <w:t>Assistant Commissioner</w:t>
      </w:r>
    </w:p>
    <w:p w14:paraId="0361C495" w14:textId="0B9F290E" w:rsidR="0015340A" w:rsidRDefault="0015340A" w:rsidP="00FE216A">
      <w:pPr>
        <w:pStyle w:val="Style"/>
        <w:numPr>
          <w:ilvl w:val="0"/>
          <w:numId w:val="40"/>
        </w:numPr>
        <w:rPr>
          <w:sz w:val="22"/>
          <w:szCs w:val="22"/>
        </w:rPr>
      </w:pPr>
      <w:r>
        <w:rPr>
          <w:sz w:val="22"/>
          <w:szCs w:val="22"/>
        </w:rPr>
        <w:t xml:space="preserve">Administrative Assistant to the </w:t>
      </w:r>
      <w:r w:rsidR="00B87CE5">
        <w:rPr>
          <w:sz w:val="22"/>
          <w:szCs w:val="22"/>
        </w:rPr>
        <w:t>Commissioner of Athletics</w:t>
      </w:r>
      <w:r w:rsidR="003C1171">
        <w:rPr>
          <w:sz w:val="22"/>
          <w:szCs w:val="22"/>
        </w:rPr>
        <w:tab/>
      </w:r>
      <w:r w:rsidR="003C1171">
        <w:rPr>
          <w:sz w:val="22"/>
          <w:szCs w:val="22"/>
        </w:rPr>
        <w:tab/>
      </w:r>
      <w:r w:rsidR="003C1171">
        <w:rPr>
          <w:sz w:val="22"/>
          <w:szCs w:val="22"/>
        </w:rPr>
        <w:tab/>
      </w:r>
      <w:r w:rsidR="003C1171">
        <w:rPr>
          <w:sz w:val="22"/>
          <w:szCs w:val="22"/>
        </w:rPr>
        <w:tab/>
      </w:r>
      <w:r w:rsidR="003C1171">
        <w:rPr>
          <w:sz w:val="22"/>
          <w:szCs w:val="22"/>
        </w:rPr>
        <w:tab/>
      </w:r>
    </w:p>
    <w:p w14:paraId="58BF3D67" w14:textId="3BC5BB75" w:rsidR="0015340A" w:rsidRDefault="0015340A" w:rsidP="00FE216A">
      <w:pPr>
        <w:pStyle w:val="Style"/>
        <w:numPr>
          <w:ilvl w:val="0"/>
          <w:numId w:val="40"/>
        </w:numPr>
        <w:rPr>
          <w:sz w:val="22"/>
          <w:szCs w:val="22"/>
        </w:rPr>
      </w:pPr>
      <w:r>
        <w:rPr>
          <w:sz w:val="22"/>
          <w:szCs w:val="22"/>
        </w:rPr>
        <w:t xml:space="preserve">Administrative Assistant to the </w:t>
      </w:r>
      <w:r w:rsidR="00B87CE5">
        <w:rPr>
          <w:sz w:val="22"/>
          <w:szCs w:val="22"/>
        </w:rPr>
        <w:t>Associate/</w:t>
      </w:r>
      <w:r w:rsidR="0074686D" w:rsidRPr="0074686D">
        <w:rPr>
          <w:sz w:val="22"/>
          <w:szCs w:val="22"/>
        </w:rPr>
        <w:t>Assistant Commissioners</w:t>
      </w:r>
    </w:p>
    <w:p w14:paraId="093AB5F4" w14:textId="77777777" w:rsidR="002A2731" w:rsidRPr="00F23D1B" w:rsidRDefault="002A2731" w:rsidP="00FE216A">
      <w:pPr>
        <w:pStyle w:val="Style"/>
        <w:numPr>
          <w:ilvl w:val="0"/>
          <w:numId w:val="40"/>
        </w:numPr>
        <w:rPr>
          <w:sz w:val="22"/>
          <w:szCs w:val="22"/>
        </w:rPr>
      </w:pPr>
      <w:r w:rsidRPr="00F23D1B">
        <w:rPr>
          <w:sz w:val="22"/>
          <w:szCs w:val="22"/>
        </w:rPr>
        <w:t>Accountant</w:t>
      </w:r>
    </w:p>
    <w:p w14:paraId="2C63027F" w14:textId="2541F27A" w:rsidR="002A2731" w:rsidRPr="0015340A" w:rsidRDefault="00B87CE5" w:rsidP="00FE216A">
      <w:pPr>
        <w:pStyle w:val="Style"/>
        <w:numPr>
          <w:ilvl w:val="0"/>
          <w:numId w:val="40"/>
        </w:numPr>
        <w:rPr>
          <w:sz w:val="22"/>
          <w:szCs w:val="22"/>
        </w:rPr>
      </w:pPr>
      <w:r>
        <w:rPr>
          <w:sz w:val="22"/>
          <w:szCs w:val="22"/>
        </w:rPr>
        <w:t xml:space="preserve">Officials </w:t>
      </w:r>
      <w:r w:rsidR="00A6447E">
        <w:rPr>
          <w:sz w:val="22"/>
          <w:szCs w:val="22"/>
        </w:rPr>
        <w:t>Liaison</w:t>
      </w:r>
    </w:p>
    <w:p w14:paraId="4E55516E" w14:textId="77777777" w:rsidR="00462D90" w:rsidRPr="00F23D1B" w:rsidRDefault="00462D90" w:rsidP="00462D90">
      <w:pPr>
        <w:pStyle w:val="Style"/>
        <w:numPr>
          <w:ilvl w:val="0"/>
          <w:numId w:val="40"/>
        </w:numPr>
        <w:spacing w:before="100" w:beforeAutospacing="1"/>
        <w:ind w:right="153"/>
        <w:rPr>
          <w:sz w:val="22"/>
          <w:szCs w:val="22"/>
        </w:rPr>
      </w:pPr>
      <w:r w:rsidRPr="00F23D1B">
        <w:rPr>
          <w:sz w:val="22"/>
          <w:szCs w:val="22"/>
        </w:rPr>
        <w:t>The process includes the following parameters:</w:t>
      </w:r>
    </w:p>
    <w:p w14:paraId="3A21C307" w14:textId="77777777" w:rsidR="00462D90" w:rsidRPr="00462D90" w:rsidRDefault="00462D90" w:rsidP="00462D90">
      <w:pPr>
        <w:pStyle w:val="Style"/>
        <w:ind w:left="38" w:right="153"/>
        <w:rPr>
          <w:sz w:val="22"/>
          <w:szCs w:val="22"/>
        </w:rPr>
      </w:pPr>
      <w:r w:rsidRPr="00462D90">
        <w:rPr>
          <w:sz w:val="22"/>
          <w:szCs w:val="22"/>
        </w:rPr>
        <w:t>1.</w:t>
      </w:r>
      <w:r w:rsidRPr="00462D90">
        <w:rPr>
          <w:sz w:val="22"/>
          <w:szCs w:val="22"/>
        </w:rPr>
        <w:tab/>
        <w:t>Salary</w:t>
      </w:r>
    </w:p>
    <w:p w14:paraId="09EE1682" w14:textId="6D624070" w:rsidR="00462D90" w:rsidRPr="00462D90" w:rsidRDefault="00462D90" w:rsidP="00462D90">
      <w:pPr>
        <w:pStyle w:val="Style"/>
        <w:ind w:left="720" w:right="153"/>
        <w:rPr>
          <w:sz w:val="22"/>
          <w:szCs w:val="22"/>
        </w:rPr>
      </w:pPr>
      <w:r w:rsidRPr="00462D90">
        <w:rPr>
          <w:sz w:val="22"/>
          <w:szCs w:val="22"/>
        </w:rPr>
        <w:t>The Section's salary schedule and benefits package are reviewed annually and adjusted on or before August 1 each year based upon survey information from three base school districts.  Each regular employee is equated to a like position within each of the three base school districts.  The following districts have been identified by the Section Board of Managers for determining the Section’s compensation schedule: Acalanes Union High School, Pleasanton Unified, and San Ramon Valley Unified Districts</w:t>
      </w:r>
      <w:r>
        <w:rPr>
          <w:sz w:val="22"/>
          <w:szCs w:val="22"/>
        </w:rPr>
        <w:t xml:space="preserve"> (BOM March 22, 2024)</w:t>
      </w:r>
      <w:r w:rsidRPr="00462D90">
        <w:rPr>
          <w:sz w:val="22"/>
          <w:szCs w:val="22"/>
        </w:rPr>
        <w:t xml:space="preserve">.  </w:t>
      </w:r>
    </w:p>
    <w:p w14:paraId="0DE22237" w14:textId="77777777" w:rsidR="00462D90" w:rsidRPr="00462D90" w:rsidRDefault="00462D90" w:rsidP="00462D90">
      <w:pPr>
        <w:pStyle w:val="Style"/>
        <w:ind w:left="38" w:right="153"/>
        <w:rPr>
          <w:sz w:val="22"/>
          <w:szCs w:val="22"/>
        </w:rPr>
      </w:pPr>
      <w:r w:rsidRPr="00462D90">
        <w:rPr>
          <w:sz w:val="22"/>
          <w:szCs w:val="22"/>
        </w:rPr>
        <w:t>2.</w:t>
      </w:r>
      <w:r w:rsidRPr="00462D90">
        <w:rPr>
          <w:sz w:val="22"/>
          <w:szCs w:val="22"/>
        </w:rPr>
        <w:tab/>
        <w:t>Salary Adjustments (COLA)</w:t>
      </w:r>
    </w:p>
    <w:p w14:paraId="3747592B" w14:textId="77777777" w:rsidR="00462D90" w:rsidRPr="00F23D1B" w:rsidRDefault="00462D90" w:rsidP="00462D90">
      <w:pPr>
        <w:pStyle w:val="Style"/>
        <w:ind w:left="38" w:right="153"/>
        <w:rPr>
          <w:sz w:val="22"/>
          <w:szCs w:val="22"/>
        </w:rPr>
      </w:pPr>
      <w:r w:rsidRPr="00F23D1B">
        <w:rPr>
          <w:sz w:val="22"/>
          <w:szCs w:val="22"/>
        </w:rPr>
        <w:tab/>
        <w:t>The Section will survey the t</w:t>
      </w:r>
      <w:r>
        <w:rPr>
          <w:sz w:val="22"/>
          <w:szCs w:val="22"/>
        </w:rPr>
        <w:t>hree</w:t>
      </w:r>
      <w:r w:rsidRPr="00F23D1B">
        <w:rPr>
          <w:sz w:val="22"/>
          <w:szCs w:val="22"/>
        </w:rPr>
        <w:t xml:space="preserve"> identified base districts each year on or before July 31, to determine </w:t>
      </w:r>
      <w:r>
        <w:rPr>
          <w:sz w:val="22"/>
          <w:szCs w:val="22"/>
        </w:rPr>
        <w:tab/>
      </w:r>
      <w:r w:rsidRPr="00F23D1B">
        <w:rPr>
          <w:sz w:val="22"/>
          <w:szCs w:val="22"/>
        </w:rPr>
        <w:t xml:space="preserve">employee compensation for the current school year.  At the completion of the annual survey, Section </w:t>
      </w:r>
      <w:r>
        <w:rPr>
          <w:sz w:val="22"/>
          <w:szCs w:val="22"/>
        </w:rPr>
        <w:tab/>
      </w:r>
      <w:r w:rsidRPr="00F23D1B">
        <w:rPr>
          <w:sz w:val="22"/>
          <w:szCs w:val="22"/>
        </w:rPr>
        <w:t xml:space="preserve">employees will receive a retroactive salary adjustment and the establishment of their compensation for the </w:t>
      </w:r>
      <w:r>
        <w:rPr>
          <w:sz w:val="22"/>
          <w:szCs w:val="22"/>
        </w:rPr>
        <w:tab/>
      </w:r>
      <w:r w:rsidRPr="00F23D1B">
        <w:rPr>
          <w:sz w:val="22"/>
          <w:szCs w:val="22"/>
        </w:rPr>
        <w:t xml:space="preserve">upcoming year.   (Note:  Section employees receive salary adjustments based on the average of </w:t>
      </w:r>
      <w:r>
        <w:rPr>
          <w:sz w:val="22"/>
          <w:szCs w:val="22"/>
        </w:rPr>
        <w:t>three</w:t>
      </w:r>
      <w:r w:rsidRPr="00F23D1B">
        <w:rPr>
          <w:sz w:val="22"/>
          <w:szCs w:val="22"/>
        </w:rPr>
        <w:t xml:space="preserve"> </w:t>
      </w:r>
      <w:r>
        <w:rPr>
          <w:sz w:val="22"/>
          <w:szCs w:val="22"/>
        </w:rPr>
        <w:tab/>
      </w:r>
      <w:r w:rsidRPr="00F23D1B">
        <w:rPr>
          <w:sz w:val="22"/>
          <w:szCs w:val="22"/>
        </w:rPr>
        <w:t xml:space="preserve">identified base school districts and positions within each district.  Due to the fact that district contracts are </w:t>
      </w:r>
      <w:r>
        <w:rPr>
          <w:sz w:val="22"/>
          <w:szCs w:val="22"/>
        </w:rPr>
        <w:tab/>
      </w:r>
      <w:r w:rsidRPr="00F23D1B">
        <w:rPr>
          <w:sz w:val="22"/>
          <w:szCs w:val="22"/>
        </w:rPr>
        <w:t xml:space="preserve">often not settled at the beginning of a school year, the Section surveys the districts for compensation at the end </w:t>
      </w:r>
      <w:r>
        <w:rPr>
          <w:sz w:val="22"/>
          <w:szCs w:val="22"/>
        </w:rPr>
        <w:tab/>
      </w:r>
      <w:r w:rsidRPr="00F23D1B">
        <w:rPr>
          <w:sz w:val="22"/>
          <w:szCs w:val="22"/>
        </w:rPr>
        <w:t>of each school year and makes retroactive adjustments for Section employees</w:t>
      </w:r>
      <w:r>
        <w:rPr>
          <w:sz w:val="22"/>
          <w:szCs w:val="22"/>
        </w:rPr>
        <w:t>.</w:t>
      </w:r>
      <w:r w:rsidRPr="00F23D1B">
        <w:rPr>
          <w:sz w:val="22"/>
          <w:szCs w:val="22"/>
        </w:rPr>
        <w:t xml:space="preserve">  </w:t>
      </w:r>
    </w:p>
    <w:p w14:paraId="3C4B6D83" w14:textId="77777777" w:rsidR="00462D90" w:rsidRDefault="00462D90" w:rsidP="00462D90">
      <w:pPr>
        <w:pStyle w:val="Style"/>
        <w:ind w:left="360" w:right="153"/>
        <w:rPr>
          <w:sz w:val="22"/>
          <w:szCs w:val="22"/>
        </w:rPr>
      </w:pPr>
    </w:p>
    <w:p w14:paraId="7A618A71" w14:textId="76B5ECD4" w:rsidR="00462D90" w:rsidRDefault="00462D90" w:rsidP="00462D90">
      <w:pPr>
        <w:pStyle w:val="Style"/>
        <w:numPr>
          <w:ilvl w:val="0"/>
          <w:numId w:val="39"/>
        </w:numPr>
        <w:tabs>
          <w:tab w:val="clear" w:pos="1080"/>
          <w:tab w:val="num" w:pos="758"/>
        </w:tabs>
        <w:ind w:left="758" w:right="153"/>
        <w:rPr>
          <w:sz w:val="22"/>
          <w:szCs w:val="22"/>
        </w:rPr>
      </w:pPr>
      <w:r w:rsidRPr="00F23D1B">
        <w:rPr>
          <w:sz w:val="22"/>
          <w:szCs w:val="22"/>
        </w:rPr>
        <w:t>Review and approval</w:t>
      </w:r>
    </w:p>
    <w:p w14:paraId="6AF49ABD" w14:textId="15445AF1" w:rsidR="00462D90" w:rsidRDefault="00462D90" w:rsidP="00462D90">
      <w:pPr>
        <w:pStyle w:val="Style"/>
        <w:ind w:left="38" w:right="153" w:firstLine="682"/>
        <w:rPr>
          <w:sz w:val="22"/>
          <w:szCs w:val="22"/>
        </w:rPr>
      </w:pPr>
      <w:r w:rsidRPr="00F23D1B">
        <w:rPr>
          <w:sz w:val="22"/>
          <w:szCs w:val="22"/>
        </w:rPr>
        <w:t xml:space="preserve">The </w:t>
      </w:r>
      <w:r w:rsidRPr="00462D90">
        <w:rPr>
          <w:sz w:val="22"/>
          <w:szCs w:val="22"/>
        </w:rPr>
        <w:t>Finance Committee will review and approve the survey of salaries for NCS staff members.</w:t>
      </w:r>
    </w:p>
    <w:p w14:paraId="1424D82E" w14:textId="77777777" w:rsidR="002A2731" w:rsidRDefault="002A2731" w:rsidP="002A2731">
      <w:pPr>
        <w:pStyle w:val="Style"/>
        <w:ind w:left="29" w:right="29"/>
        <w:rPr>
          <w:color w:val="000000"/>
          <w:sz w:val="22"/>
          <w:szCs w:val="22"/>
        </w:rPr>
      </w:pPr>
    </w:p>
    <w:p w14:paraId="648624CA" w14:textId="77777777" w:rsidR="002A2731" w:rsidRPr="000D0300" w:rsidRDefault="002A2731" w:rsidP="002A2731">
      <w:pPr>
        <w:rPr>
          <w:sz w:val="22"/>
          <w:szCs w:val="22"/>
        </w:rPr>
      </w:pPr>
      <w:r>
        <w:rPr>
          <w:szCs w:val="20"/>
        </w:rPr>
        <w:lastRenderedPageBreak/>
        <w:t>4.</w:t>
      </w:r>
      <w:r>
        <w:rPr>
          <w:szCs w:val="20"/>
        </w:rPr>
        <w:tab/>
      </w:r>
      <w:r w:rsidRPr="000D0300">
        <w:rPr>
          <w:sz w:val="22"/>
          <w:szCs w:val="22"/>
        </w:rPr>
        <w:t>Pension Spiking Policy</w:t>
      </w:r>
    </w:p>
    <w:p w14:paraId="093E4F8C" w14:textId="77777777" w:rsidR="002A2731" w:rsidRPr="000D0300" w:rsidRDefault="002A2731" w:rsidP="002A2731">
      <w:pPr>
        <w:rPr>
          <w:sz w:val="22"/>
          <w:szCs w:val="22"/>
        </w:rPr>
      </w:pPr>
      <w:r w:rsidRPr="000D0300">
        <w:rPr>
          <w:sz w:val="22"/>
          <w:szCs w:val="22"/>
        </w:rPr>
        <w:tab/>
        <w:t xml:space="preserve">North Coast Section, CIF has established Pension Spiking Policy to prevent pension abuses that can create </w:t>
      </w:r>
      <w:r>
        <w:rPr>
          <w:sz w:val="22"/>
          <w:szCs w:val="22"/>
        </w:rPr>
        <w:tab/>
      </w:r>
      <w:r w:rsidRPr="000D0300">
        <w:rPr>
          <w:sz w:val="22"/>
          <w:szCs w:val="22"/>
        </w:rPr>
        <w:t xml:space="preserve">a detrimental financial obligation to the section.  Under this policy NCS employee pensions shall meet the </w:t>
      </w:r>
      <w:r>
        <w:rPr>
          <w:sz w:val="22"/>
          <w:szCs w:val="22"/>
        </w:rPr>
        <w:tab/>
      </w:r>
      <w:r w:rsidRPr="000D0300">
        <w:rPr>
          <w:sz w:val="22"/>
          <w:szCs w:val="22"/>
        </w:rPr>
        <w:t>following parameters:</w:t>
      </w:r>
    </w:p>
    <w:p w14:paraId="367E727F" w14:textId="77777777" w:rsidR="002A2731" w:rsidRPr="000D0300" w:rsidRDefault="002A2731" w:rsidP="00FE216A">
      <w:pPr>
        <w:widowControl/>
        <w:numPr>
          <w:ilvl w:val="3"/>
          <w:numId w:val="42"/>
        </w:numPr>
        <w:tabs>
          <w:tab w:val="clear" w:pos="0"/>
        </w:tabs>
        <w:autoSpaceDE/>
        <w:autoSpaceDN/>
        <w:adjustRightInd/>
        <w:ind w:left="1400" w:hanging="700"/>
        <w:rPr>
          <w:sz w:val="22"/>
          <w:szCs w:val="22"/>
        </w:rPr>
      </w:pPr>
      <w:r w:rsidRPr="000D0300">
        <w:rPr>
          <w:sz w:val="22"/>
          <w:szCs w:val="22"/>
        </w:rPr>
        <w:t>An employee’s pay or compensation may not be adjusted primarily for the purpose of enhancing an employee’s retirement benefit; and</w:t>
      </w:r>
    </w:p>
    <w:p w14:paraId="2BFB344D" w14:textId="77777777" w:rsidR="002A2731" w:rsidRPr="000D0300" w:rsidRDefault="002A2731" w:rsidP="00FE216A">
      <w:pPr>
        <w:widowControl/>
        <w:numPr>
          <w:ilvl w:val="3"/>
          <w:numId w:val="42"/>
        </w:numPr>
        <w:tabs>
          <w:tab w:val="clear" w:pos="0"/>
        </w:tabs>
        <w:autoSpaceDE/>
        <w:autoSpaceDN/>
        <w:adjustRightInd/>
        <w:ind w:left="1400" w:hanging="700"/>
        <w:rPr>
          <w:sz w:val="22"/>
          <w:szCs w:val="22"/>
        </w:rPr>
      </w:pPr>
      <w:r w:rsidRPr="000D0300">
        <w:rPr>
          <w:sz w:val="22"/>
          <w:szCs w:val="22"/>
        </w:rPr>
        <w:t>An employee’s pay or compensation prohibits the recognition of certain types of compensation for retirement calculation purposes, including final settlement pay or termination pay, and cash conversions of accrued employee benefits in amounts that exceed the amount that is both earned and payable to the employee during the employee’s final compensation period.</w:t>
      </w:r>
    </w:p>
    <w:p w14:paraId="5F12305C" w14:textId="77777777" w:rsidR="002A2731" w:rsidRPr="000D0300" w:rsidRDefault="002A2731" w:rsidP="00FE216A">
      <w:pPr>
        <w:widowControl/>
        <w:numPr>
          <w:ilvl w:val="3"/>
          <w:numId w:val="42"/>
        </w:numPr>
        <w:tabs>
          <w:tab w:val="clear" w:pos="0"/>
        </w:tabs>
        <w:autoSpaceDE/>
        <w:autoSpaceDN/>
        <w:adjustRightInd/>
        <w:ind w:left="1400" w:hanging="700"/>
        <w:rPr>
          <w:sz w:val="22"/>
          <w:szCs w:val="22"/>
        </w:rPr>
      </w:pPr>
      <w:r w:rsidRPr="000D0300">
        <w:rPr>
          <w:sz w:val="22"/>
          <w:szCs w:val="22"/>
        </w:rPr>
        <w:t>All employee salaries must be publicly available in order to be recognized for retirement purposes.</w:t>
      </w:r>
    </w:p>
    <w:p w14:paraId="57D610B6" w14:textId="77777777" w:rsidR="002A2731" w:rsidRPr="000D0300" w:rsidRDefault="002A2731" w:rsidP="00FE216A">
      <w:pPr>
        <w:widowControl/>
        <w:numPr>
          <w:ilvl w:val="3"/>
          <w:numId w:val="42"/>
        </w:numPr>
        <w:tabs>
          <w:tab w:val="clear" w:pos="0"/>
        </w:tabs>
        <w:autoSpaceDE/>
        <w:autoSpaceDN/>
        <w:adjustRightInd/>
        <w:ind w:left="1400" w:hanging="700"/>
        <w:rPr>
          <w:sz w:val="22"/>
          <w:szCs w:val="22"/>
        </w:rPr>
      </w:pPr>
      <w:r w:rsidRPr="000D0300">
        <w:rPr>
          <w:sz w:val="22"/>
          <w:szCs w:val="22"/>
        </w:rPr>
        <w:t>No retired employee eligible for Section retirement benefits may return to work or otherwise perform services for the Section for 180 days following his or her date of retirement, either as an employee, an employee of a third party, or an independent contractor.</w:t>
      </w:r>
    </w:p>
    <w:p w14:paraId="4A4C0769" w14:textId="77777777" w:rsidR="002A2731" w:rsidRPr="000D0300" w:rsidRDefault="002A2731" w:rsidP="00FE216A">
      <w:pPr>
        <w:widowControl/>
        <w:numPr>
          <w:ilvl w:val="3"/>
          <w:numId w:val="42"/>
        </w:numPr>
        <w:tabs>
          <w:tab w:val="clear" w:pos="0"/>
        </w:tabs>
        <w:autoSpaceDE/>
        <w:autoSpaceDN/>
        <w:adjustRightInd/>
        <w:ind w:left="1400" w:hanging="700"/>
        <w:rPr>
          <w:sz w:val="22"/>
          <w:szCs w:val="22"/>
        </w:rPr>
      </w:pPr>
      <w:r w:rsidRPr="000D0300">
        <w:rPr>
          <w:sz w:val="22"/>
          <w:szCs w:val="22"/>
        </w:rPr>
        <w:t>Require end-of-career pay increases to be limited to the increase provided to similarly situated members in the closest related group of employees within the Section during the applicable final compensation period and the preceding two years.</w:t>
      </w:r>
    </w:p>
    <w:p w14:paraId="61C51332" w14:textId="77777777" w:rsidR="002A2731" w:rsidRDefault="002A2731" w:rsidP="00FE216A">
      <w:pPr>
        <w:widowControl/>
        <w:numPr>
          <w:ilvl w:val="3"/>
          <w:numId w:val="42"/>
        </w:numPr>
        <w:tabs>
          <w:tab w:val="clear" w:pos="0"/>
        </w:tabs>
        <w:autoSpaceDE/>
        <w:autoSpaceDN/>
        <w:adjustRightInd/>
        <w:ind w:left="1400" w:hanging="700"/>
        <w:rPr>
          <w:sz w:val="22"/>
          <w:szCs w:val="22"/>
        </w:rPr>
      </w:pPr>
      <w:r w:rsidRPr="000D0300">
        <w:rPr>
          <w:sz w:val="22"/>
          <w:szCs w:val="22"/>
        </w:rPr>
        <w:t>Requires the NCS Finance Committee to audit on a yearly basis the salaries of all NCS employees.</w:t>
      </w:r>
    </w:p>
    <w:p w14:paraId="607E4D03" w14:textId="77777777" w:rsidR="00526F40" w:rsidRDefault="00526F40" w:rsidP="00526F40">
      <w:pPr>
        <w:pStyle w:val="Style"/>
        <w:ind w:right="29"/>
        <w:rPr>
          <w:sz w:val="22"/>
          <w:szCs w:val="22"/>
        </w:rPr>
      </w:pPr>
    </w:p>
    <w:p w14:paraId="685D62D9" w14:textId="77777777" w:rsidR="00526F40" w:rsidRDefault="00526F40" w:rsidP="00526F40">
      <w:pPr>
        <w:pStyle w:val="Style"/>
        <w:ind w:right="29"/>
        <w:rPr>
          <w:sz w:val="22"/>
          <w:szCs w:val="22"/>
        </w:rPr>
      </w:pPr>
    </w:p>
    <w:p w14:paraId="61A61B36" w14:textId="77777777" w:rsidR="002A2731" w:rsidRDefault="002A2731" w:rsidP="00526F40">
      <w:pPr>
        <w:pStyle w:val="Style"/>
        <w:ind w:right="29"/>
        <w:jc w:val="center"/>
        <w:rPr>
          <w:b/>
        </w:rPr>
      </w:pPr>
      <w:r w:rsidRPr="00526F40">
        <w:rPr>
          <w:b/>
        </w:rPr>
        <w:t>NORTH COAST SECTION REIMBURSEMENT GUIDELINES</w:t>
      </w:r>
    </w:p>
    <w:p w14:paraId="3C6ED48A" w14:textId="77777777" w:rsidR="00526F40" w:rsidRPr="00526F40" w:rsidRDefault="00526F40" w:rsidP="00526F40">
      <w:pPr>
        <w:pStyle w:val="Style"/>
        <w:ind w:right="29"/>
        <w:jc w:val="center"/>
        <w:rPr>
          <w:b/>
        </w:rPr>
      </w:pPr>
    </w:p>
    <w:p w14:paraId="02DC7785" w14:textId="77777777" w:rsidR="002A2731" w:rsidRPr="00937350" w:rsidRDefault="002A2731" w:rsidP="002A2731">
      <w:pPr>
        <w:pStyle w:val="BodyText3"/>
        <w:pBdr>
          <w:top w:val="single" w:sz="36" w:space="1" w:color="auto"/>
          <w:left w:val="single" w:sz="36" w:space="4" w:color="auto"/>
          <w:bottom w:val="single" w:sz="36" w:space="1" w:color="auto"/>
          <w:right w:val="single" w:sz="36" w:space="4" w:color="auto"/>
        </w:pBdr>
        <w:jc w:val="center"/>
        <w:rPr>
          <w:sz w:val="24"/>
        </w:rPr>
      </w:pPr>
      <w:r>
        <w:rPr>
          <w:sz w:val="24"/>
        </w:rPr>
        <w:t>BOARD OF MANAGERS, EXECUTIVE COMMITTEE, ALIGNMENT &amp; CLASSIFICATION COMMITTEE, ELIGIBILITY COMMITTEE, SPORTS ADVISORY COMMITTEE, AD-HOC COMMITTEES AND STAFF</w:t>
      </w:r>
    </w:p>
    <w:p w14:paraId="5EE1E46F" w14:textId="77777777" w:rsidR="002A2731" w:rsidRPr="008A07CC" w:rsidRDefault="002A2731" w:rsidP="002A2731">
      <w:pPr>
        <w:rPr>
          <w:rFonts w:ascii="Times New Roman" w:hAnsi="Times New Roman"/>
          <w:color w:val="000000"/>
          <w:sz w:val="22"/>
        </w:rPr>
      </w:pPr>
      <w:r w:rsidRPr="008A07CC">
        <w:rPr>
          <w:rFonts w:ascii="Times New Roman" w:hAnsi="Times New Roman"/>
          <w:color w:val="000000"/>
          <w:sz w:val="22"/>
        </w:rPr>
        <w:tab/>
      </w:r>
      <w:r w:rsidRPr="008A07CC">
        <w:rPr>
          <w:rFonts w:ascii="Times New Roman" w:hAnsi="Times New Roman"/>
          <w:color w:val="000000"/>
          <w:sz w:val="22"/>
        </w:rPr>
        <w:tab/>
      </w:r>
    </w:p>
    <w:p w14:paraId="1B055C3B" w14:textId="77777777" w:rsidR="002A2731" w:rsidRPr="004676BF" w:rsidRDefault="002A2731" w:rsidP="002A2731">
      <w:pPr>
        <w:tabs>
          <w:tab w:val="left" w:pos="60"/>
          <w:tab w:val="left" w:pos="180"/>
          <w:tab w:val="left" w:pos="540"/>
          <w:tab w:val="decimal" w:pos="3052"/>
          <w:tab w:val="decimal" w:pos="8114"/>
          <w:tab w:val="decimal" w:pos="10987"/>
        </w:tabs>
        <w:spacing w:line="202" w:lineRule="auto"/>
        <w:ind w:left="540" w:right="-90" w:hanging="360"/>
        <w:jc w:val="both"/>
        <w:rPr>
          <w:rFonts w:ascii="Times New Roman" w:hAnsi="Times New Roman"/>
          <w:sz w:val="22"/>
          <w:szCs w:val="22"/>
        </w:rPr>
      </w:pPr>
      <w:r w:rsidRPr="004676BF">
        <w:rPr>
          <w:rFonts w:ascii="Times New Roman" w:hAnsi="Times New Roman"/>
          <w:sz w:val="22"/>
          <w:szCs w:val="22"/>
        </w:rPr>
        <w:t>A.</w:t>
      </w:r>
      <w:r w:rsidRPr="004676BF">
        <w:rPr>
          <w:rFonts w:ascii="Times New Roman" w:hAnsi="Times New Roman"/>
          <w:sz w:val="22"/>
          <w:szCs w:val="22"/>
        </w:rPr>
        <w:tab/>
      </w:r>
      <w:r w:rsidRPr="004676BF">
        <w:rPr>
          <w:rFonts w:ascii="Times New Roman" w:hAnsi="Times New Roman"/>
          <w:b/>
          <w:bCs/>
          <w:sz w:val="22"/>
          <w:szCs w:val="22"/>
          <w:u w:val="single"/>
        </w:rPr>
        <w:t>Receipts</w:t>
      </w:r>
    </w:p>
    <w:p w14:paraId="37B00F1D" w14:textId="77777777" w:rsidR="002A2731" w:rsidRPr="004676BF" w:rsidRDefault="002A2731" w:rsidP="002A2731">
      <w:pPr>
        <w:tabs>
          <w:tab w:val="left" w:pos="60"/>
          <w:tab w:val="left" w:pos="180"/>
          <w:tab w:val="left" w:pos="540"/>
          <w:tab w:val="decimal" w:pos="3052"/>
          <w:tab w:val="decimal" w:pos="8114"/>
          <w:tab w:val="decimal" w:pos="10987"/>
        </w:tabs>
        <w:spacing w:line="202" w:lineRule="auto"/>
        <w:ind w:left="540" w:right="270"/>
        <w:jc w:val="both"/>
        <w:rPr>
          <w:rFonts w:ascii="Times New Roman" w:hAnsi="Times New Roman"/>
          <w:sz w:val="22"/>
          <w:szCs w:val="22"/>
        </w:rPr>
      </w:pPr>
      <w:r w:rsidRPr="004676BF">
        <w:rPr>
          <w:rFonts w:ascii="Times New Roman" w:hAnsi="Times New Roman"/>
          <w:sz w:val="22"/>
          <w:szCs w:val="22"/>
        </w:rPr>
        <w:t>All expenses (except gratuities) must include receipts when submitted for reimbursement.</w:t>
      </w:r>
    </w:p>
    <w:p w14:paraId="7840908A" w14:textId="77777777" w:rsidR="002A2731" w:rsidRPr="004676BF" w:rsidRDefault="002A2731" w:rsidP="002A2731">
      <w:pPr>
        <w:tabs>
          <w:tab w:val="left" w:pos="60"/>
          <w:tab w:val="left" w:pos="180"/>
          <w:tab w:val="left" w:pos="540"/>
          <w:tab w:val="decimal" w:pos="3052"/>
          <w:tab w:val="decimal" w:pos="8114"/>
          <w:tab w:val="decimal" w:pos="10987"/>
        </w:tabs>
        <w:spacing w:line="202" w:lineRule="auto"/>
        <w:ind w:left="180" w:right="270"/>
        <w:jc w:val="both"/>
        <w:rPr>
          <w:rFonts w:ascii="Times New Roman" w:hAnsi="Times New Roman"/>
          <w:sz w:val="22"/>
          <w:szCs w:val="22"/>
        </w:rPr>
      </w:pPr>
    </w:p>
    <w:p w14:paraId="5FF6097F" w14:textId="77777777" w:rsidR="002A2731" w:rsidRPr="004676BF" w:rsidRDefault="002A2731" w:rsidP="002A2731">
      <w:pPr>
        <w:tabs>
          <w:tab w:val="left" w:pos="60"/>
          <w:tab w:val="left" w:pos="180"/>
          <w:tab w:val="left" w:pos="540"/>
          <w:tab w:val="decimal" w:pos="3052"/>
          <w:tab w:val="decimal" w:pos="8114"/>
          <w:tab w:val="decimal" w:pos="10987"/>
        </w:tabs>
        <w:spacing w:line="202" w:lineRule="auto"/>
        <w:ind w:left="540" w:right="270" w:hanging="360"/>
        <w:jc w:val="both"/>
        <w:rPr>
          <w:rFonts w:ascii="Times New Roman" w:hAnsi="Times New Roman"/>
          <w:sz w:val="22"/>
          <w:szCs w:val="22"/>
        </w:rPr>
      </w:pPr>
      <w:r w:rsidRPr="004676BF">
        <w:rPr>
          <w:rFonts w:ascii="Times New Roman" w:hAnsi="Times New Roman"/>
          <w:bCs/>
          <w:sz w:val="22"/>
          <w:szCs w:val="22"/>
        </w:rPr>
        <w:t>B.</w:t>
      </w:r>
      <w:r w:rsidRPr="004676BF">
        <w:rPr>
          <w:rFonts w:ascii="Times New Roman" w:hAnsi="Times New Roman"/>
          <w:b/>
          <w:bCs/>
          <w:sz w:val="22"/>
          <w:szCs w:val="22"/>
        </w:rPr>
        <w:tab/>
      </w:r>
      <w:r w:rsidRPr="004676BF">
        <w:rPr>
          <w:rFonts w:ascii="Times New Roman" w:hAnsi="Times New Roman"/>
          <w:b/>
          <w:bCs/>
          <w:sz w:val="22"/>
          <w:szCs w:val="22"/>
          <w:u w:val="single"/>
        </w:rPr>
        <w:t>Lodging</w:t>
      </w:r>
    </w:p>
    <w:p w14:paraId="7CD747A4" w14:textId="77777777" w:rsidR="002A2731" w:rsidRPr="004676BF" w:rsidRDefault="002A2731" w:rsidP="002A2731">
      <w:pPr>
        <w:tabs>
          <w:tab w:val="left" w:pos="60"/>
          <w:tab w:val="left" w:pos="180"/>
          <w:tab w:val="left" w:pos="540"/>
          <w:tab w:val="decimal" w:pos="3052"/>
          <w:tab w:val="decimal" w:pos="8114"/>
          <w:tab w:val="decimal" w:pos="10987"/>
        </w:tabs>
        <w:spacing w:line="202" w:lineRule="auto"/>
        <w:ind w:left="540" w:right="270"/>
        <w:jc w:val="both"/>
        <w:rPr>
          <w:rFonts w:ascii="Times New Roman" w:hAnsi="Times New Roman"/>
          <w:sz w:val="22"/>
          <w:szCs w:val="22"/>
        </w:rPr>
      </w:pPr>
      <w:r w:rsidRPr="004676BF">
        <w:rPr>
          <w:rFonts w:ascii="Times New Roman" w:hAnsi="Times New Roman"/>
          <w:sz w:val="22"/>
          <w:szCs w:val="22"/>
        </w:rPr>
        <w:t xml:space="preserve">Reimbursement for overnight expense may be authorized by the Section Commissioner when the Section employee or representative will be required to travel three or more hours each way, when the person would be required to depart from his/her residence prior to 6:30 a.m., when return home would be after midnight or when returning home would present a safety concern or undue hardship.  Reimbursement will be paid for lodging in </w:t>
      </w:r>
      <w:r w:rsidRPr="004676BF">
        <w:rPr>
          <w:rFonts w:ascii="Times New Roman" w:hAnsi="Times New Roman"/>
          <w:b/>
          <w:bCs/>
          <w:sz w:val="22"/>
          <w:szCs w:val="22"/>
        </w:rPr>
        <w:t xml:space="preserve">American Automobile Association rated </w:t>
      </w:r>
      <w:r w:rsidRPr="004676BF">
        <w:rPr>
          <w:rFonts w:ascii="Times New Roman" w:hAnsi="Times New Roman"/>
          <w:b/>
          <w:bCs/>
          <w:sz w:val="22"/>
          <w:szCs w:val="22"/>
          <w:u w:val="single"/>
        </w:rPr>
        <w:t>up to three-star</w:t>
      </w:r>
      <w:r w:rsidRPr="004676BF">
        <w:rPr>
          <w:rFonts w:ascii="Times New Roman" w:hAnsi="Times New Roman"/>
          <w:b/>
          <w:bCs/>
          <w:sz w:val="22"/>
          <w:szCs w:val="22"/>
        </w:rPr>
        <w:t xml:space="preserve"> hotels or motels,</w:t>
      </w:r>
      <w:r w:rsidRPr="004676BF">
        <w:rPr>
          <w:rFonts w:ascii="Times New Roman" w:hAnsi="Times New Roman"/>
          <w:sz w:val="22"/>
          <w:szCs w:val="22"/>
        </w:rPr>
        <w:t xml:space="preserve"> or the equivalent in cost, in the vicinity where the person is representing NCS.</w:t>
      </w:r>
    </w:p>
    <w:p w14:paraId="69E45E1B" w14:textId="77777777" w:rsidR="002A2731" w:rsidRPr="004676BF" w:rsidRDefault="002A2731" w:rsidP="002A2731">
      <w:pPr>
        <w:tabs>
          <w:tab w:val="left" w:pos="60"/>
          <w:tab w:val="left" w:pos="180"/>
          <w:tab w:val="left" w:pos="540"/>
          <w:tab w:val="decimal" w:pos="3052"/>
          <w:tab w:val="decimal" w:pos="8114"/>
          <w:tab w:val="decimal" w:pos="10987"/>
        </w:tabs>
        <w:spacing w:line="202" w:lineRule="auto"/>
        <w:ind w:left="180" w:right="270"/>
        <w:jc w:val="both"/>
        <w:rPr>
          <w:rFonts w:ascii="Times New Roman" w:hAnsi="Times New Roman"/>
          <w:sz w:val="22"/>
          <w:szCs w:val="22"/>
        </w:rPr>
      </w:pPr>
    </w:p>
    <w:p w14:paraId="78FB11A4" w14:textId="77777777" w:rsidR="002A2731" w:rsidRPr="004676BF" w:rsidRDefault="002A2731" w:rsidP="002A2731">
      <w:pPr>
        <w:tabs>
          <w:tab w:val="left" w:pos="60"/>
          <w:tab w:val="left" w:pos="180"/>
          <w:tab w:val="left" w:pos="540"/>
          <w:tab w:val="decimal" w:pos="3052"/>
          <w:tab w:val="decimal" w:pos="8114"/>
          <w:tab w:val="decimal" w:pos="10987"/>
        </w:tabs>
        <w:spacing w:line="202" w:lineRule="auto"/>
        <w:ind w:left="540" w:right="270" w:hanging="360"/>
        <w:jc w:val="both"/>
        <w:rPr>
          <w:rFonts w:ascii="Times New Roman" w:hAnsi="Times New Roman"/>
          <w:sz w:val="22"/>
          <w:szCs w:val="22"/>
        </w:rPr>
      </w:pPr>
      <w:r>
        <w:rPr>
          <w:rFonts w:ascii="Times New Roman" w:hAnsi="Times New Roman"/>
          <w:bCs/>
          <w:sz w:val="22"/>
          <w:szCs w:val="22"/>
        </w:rPr>
        <w:t>C.</w:t>
      </w:r>
      <w:r w:rsidRPr="004676BF">
        <w:rPr>
          <w:rFonts w:ascii="Times New Roman" w:hAnsi="Times New Roman"/>
          <w:b/>
          <w:bCs/>
          <w:sz w:val="22"/>
          <w:szCs w:val="22"/>
        </w:rPr>
        <w:tab/>
      </w:r>
      <w:r w:rsidRPr="004676BF">
        <w:rPr>
          <w:rFonts w:ascii="Times New Roman" w:hAnsi="Times New Roman"/>
          <w:b/>
          <w:bCs/>
          <w:sz w:val="22"/>
          <w:szCs w:val="22"/>
          <w:u w:val="single"/>
        </w:rPr>
        <w:t>Meals</w:t>
      </w:r>
    </w:p>
    <w:p w14:paraId="52E0A6A1" w14:textId="42ED4E62"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4676BF">
        <w:rPr>
          <w:rFonts w:ascii="Times New Roman" w:hAnsi="Times New Roman"/>
          <w:sz w:val="22"/>
          <w:szCs w:val="22"/>
        </w:rPr>
        <w:t>Expenses for meals will be reimbursed when NCS business (other than time spend in the office) requires the employee or representative to be away from home.  A maximum daily meal allowance, not to exceed $</w:t>
      </w:r>
      <w:r w:rsidR="0074686D">
        <w:rPr>
          <w:rFonts w:ascii="Times New Roman" w:hAnsi="Times New Roman"/>
          <w:sz w:val="22"/>
          <w:szCs w:val="22"/>
        </w:rPr>
        <w:t>5</w:t>
      </w:r>
      <w:r w:rsidRPr="004676BF">
        <w:rPr>
          <w:rFonts w:ascii="Times New Roman" w:hAnsi="Times New Roman"/>
          <w:sz w:val="22"/>
          <w:szCs w:val="22"/>
        </w:rPr>
        <w:t xml:space="preserve">5.00 </w:t>
      </w:r>
      <w:r w:rsidR="00C62883">
        <w:rPr>
          <w:color w:val="000000"/>
        </w:rPr>
        <w:t>(including tax and gratuity-15% recommended)</w:t>
      </w:r>
      <w:r w:rsidRPr="004676BF">
        <w:rPr>
          <w:rFonts w:ascii="Times New Roman" w:hAnsi="Times New Roman"/>
          <w:sz w:val="22"/>
          <w:szCs w:val="22"/>
        </w:rPr>
        <w:t xml:space="preserve">, will be allowed for each full day an NCS employee or representative is required to be away from his/her residence.   A person is entitled to reimbursement for individual meals when NCS business requires that they be away from home during the normal time that </w:t>
      </w:r>
      <w:r w:rsidR="00817A83" w:rsidRPr="004676BF">
        <w:rPr>
          <w:rFonts w:ascii="Times New Roman" w:hAnsi="Times New Roman"/>
          <w:sz w:val="22"/>
          <w:szCs w:val="22"/>
        </w:rPr>
        <w:t>breakfast</w:t>
      </w:r>
      <w:r w:rsidRPr="004676BF">
        <w:rPr>
          <w:rFonts w:ascii="Times New Roman" w:hAnsi="Times New Roman"/>
          <w:sz w:val="22"/>
          <w:szCs w:val="22"/>
        </w:rPr>
        <w:t xml:space="preserve">, lunch or dinner would be served.  The maximum reimbursable for each meal (including all non-alcoholic beverages, desserts, side orders, etc.) </w:t>
      </w:r>
      <w:r w:rsidR="00B87CE5">
        <w:rPr>
          <w:rFonts w:ascii="Times New Roman" w:hAnsi="Times New Roman"/>
          <w:sz w:val="22"/>
          <w:szCs w:val="22"/>
        </w:rPr>
        <w:t>inclusive</w:t>
      </w:r>
      <w:r w:rsidR="00B87CE5" w:rsidRPr="004676BF">
        <w:rPr>
          <w:rFonts w:ascii="Times New Roman" w:hAnsi="Times New Roman"/>
          <w:sz w:val="22"/>
          <w:szCs w:val="22"/>
        </w:rPr>
        <w:t xml:space="preserve"> </w:t>
      </w:r>
      <w:r w:rsidRPr="004676BF">
        <w:rPr>
          <w:rFonts w:ascii="Times New Roman" w:hAnsi="Times New Roman"/>
          <w:sz w:val="22"/>
          <w:szCs w:val="22"/>
        </w:rPr>
        <w:t>of sales tax</w:t>
      </w:r>
      <w:r w:rsidR="003C1171">
        <w:rPr>
          <w:rFonts w:ascii="Times New Roman" w:hAnsi="Times New Roman"/>
          <w:sz w:val="22"/>
          <w:szCs w:val="22"/>
        </w:rPr>
        <w:t xml:space="preserve"> </w:t>
      </w:r>
      <w:r w:rsidR="00B87CE5">
        <w:rPr>
          <w:rFonts w:ascii="Times New Roman" w:hAnsi="Times New Roman"/>
          <w:sz w:val="22"/>
          <w:szCs w:val="22"/>
        </w:rPr>
        <w:t xml:space="preserve">and gratuity </w:t>
      </w:r>
      <w:r w:rsidR="0074686D">
        <w:rPr>
          <w:rFonts w:ascii="Times New Roman" w:hAnsi="Times New Roman"/>
          <w:sz w:val="22"/>
          <w:szCs w:val="22"/>
        </w:rPr>
        <w:t xml:space="preserve">as </w:t>
      </w:r>
      <w:r w:rsidRPr="004676BF">
        <w:rPr>
          <w:rFonts w:ascii="Times New Roman" w:hAnsi="Times New Roman"/>
          <w:sz w:val="22"/>
          <w:szCs w:val="22"/>
        </w:rPr>
        <w:t>follows:</w:t>
      </w:r>
    </w:p>
    <w:p w14:paraId="0F65579E" w14:textId="0CE9F9B5"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3330" w:right="270" w:hanging="2790"/>
        <w:jc w:val="both"/>
        <w:rPr>
          <w:rFonts w:ascii="Times New Roman" w:hAnsi="Times New Roman"/>
          <w:sz w:val="22"/>
          <w:szCs w:val="22"/>
        </w:rPr>
      </w:pPr>
      <w:r w:rsidRPr="004676BF">
        <w:rPr>
          <w:rFonts w:ascii="Times New Roman" w:hAnsi="Times New Roman"/>
          <w:sz w:val="22"/>
          <w:szCs w:val="22"/>
        </w:rPr>
        <w:tab/>
        <w:t>breakfast</w:t>
      </w:r>
      <w:r w:rsidRPr="004676BF">
        <w:rPr>
          <w:rFonts w:ascii="Times New Roman" w:hAnsi="Times New Roman"/>
          <w:sz w:val="22"/>
          <w:szCs w:val="22"/>
        </w:rPr>
        <w:tab/>
        <w:t>$</w:t>
      </w:r>
      <w:r w:rsidR="0074686D">
        <w:rPr>
          <w:rFonts w:ascii="Times New Roman" w:hAnsi="Times New Roman"/>
          <w:sz w:val="22"/>
          <w:szCs w:val="22"/>
        </w:rPr>
        <w:tab/>
      </w:r>
      <w:r w:rsidR="00B87CE5">
        <w:rPr>
          <w:rFonts w:ascii="Times New Roman" w:hAnsi="Times New Roman"/>
          <w:sz w:val="22"/>
          <w:szCs w:val="22"/>
        </w:rPr>
        <w:t>12</w:t>
      </w:r>
      <w:r w:rsidRPr="004676BF">
        <w:rPr>
          <w:rFonts w:ascii="Times New Roman" w:hAnsi="Times New Roman"/>
          <w:sz w:val="22"/>
          <w:szCs w:val="22"/>
        </w:rPr>
        <w:t>.00</w:t>
      </w:r>
      <w:r w:rsidRPr="004676BF">
        <w:rPr>
          <w:rFonts w:ascii="Times New Roman" w:hAnsi="Times New Roman"/>
          <w:sz w:val="22"/>
          <w:szCs w:val="22"/>
        </w:rPr>
        <w:tab/>
      </w:r>
    </w:p>
    <w:p w14:paraId="3DDEF5CE" w14:textId="4326061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3510" w:right="270" w:hanging="2970"/>
        <w:jc w:val="both"/>
        <w:rPr>
          <w:rFonts w:ascii="Times New Roman" w:hAnsi="Times New Roman"/>
          <w:sz w:val="22"/>
          <w:szCs w:val="22"/>
        </w:rPr>
      </w:pPr>
      <w:r w:rsidRPr="004676BF">
        <w:rPr>
          <w:rFonts w:ascii="Times New Roman" w:hAnsi="Times New Roman"/>
          <w:sz w:val="22"/>
          <w:szCs w:val="22"/>
        </w:rPr>
        <w:tab/>
        <w:t>lunch</w:t>
      </w:r>
      <w:r w:rsidRPr="004676BF">
        <w:rPr>
          <w:rFonts w:ascii="Times New Roman" w:hAnsi="Times New Roman"/>
          <w:sz w:val="22"/>
          <w:szCs w:val="22"/>
        </w:rPr>
        <w:tab/>
      </w:r>
      <w:r w:rsidR="0074686D">
        <w:rPr>
          <w:rFonts w:ascii="Times New Roman" w:hAnsi="Times New Roman"/>
          <w:sz w:val="22"/>
          <w:szCs w:val="22"/>
        </w:rPr>
        <w:tab/>
      </w:r>
      <w:r w:rsidRPr="004676BF">
        <w:rPr>
          <w:rFonts w:ascii="Times New Roman" w:hAnsi="Times New Roman"/>
          <w:sz w:val="22"/>
          <w:szCs w:val="22"/>
        </w:rPr>
        <w:t>1</w:t>
      </w:r>
      <w:r w:rsidR="00B87CE5">
        <w:rPr>
          <w:rFonts w:ascii="Times New Roman" w:hAnsi="Times New Roman"/>
          <w:sz w:val="22"/>
          <w:szCs w:val="22"/>
        </w:rPr>
        <w:t>5</w:t>
      </w:r>
      <w:r w:rsidRPr="004676BF">
        <w:rPr>
          <w:rFonts w:ascii="Times New Roman" w:hAnsi="Times New Roman"/>
          <w:sz w:val="22"/>
          <w:szCs w:val="22"/>
        </w:rPr>
        <w:t>.00</w:t>
      </w:r>
    </w:p>
    <w:p w14:paraId="2D88BC86" w14:textId="03F80FFA"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3510" w:right="270" w:hanging="2970"/>
        <w:jc w:val="both"/>
        <w:rPr>
          <w:rFonts w:ascii="Times New Roman" w:hAnsi="Times New Roman"/>
          <w:sz w:val="22"/>
          <w:szCs w:val="22"/>
        </w:rPr>
      </w:pPr>
      <w:r w:rsidRPr="004676BF">
        <w:rPr>
          <w:rFonts w:ascii="Times New Roman" w:hAnsi="Times New Roman"/>
          <w:sz w:val="22"/>
          <w:szCs w:val="22"/>
        </w:rPr>
        <w:tab/>
        <w:t>dinner</w:t>
      </w:r>
      <w:r w:rsidRPr="004676BF">
        <w:rPr>
          <w:rFonts w:ascii="Times New Roman" w:hAnsi="Times New Roman"/>
          <w:sz w:val="22"/>
          <w:szCs w:val="22"/>
        </w:rPr>
        <w:tab/>
      </w:r>
      <w:r w:rsidRPr="004676BF">
        <w:rPr>
          <w:rFonts w:ascii="Times New Roman" w:hAnsi="Times New Roman"/>
          <w:sz w:val="22"/>
          <w:szCs w:val="22"/>
        </w:rPr>
        <w:tab/>
      </w:r>
      <w:r w:rsidR="003C1171">
        <w:rPr>
          <w:rFonts w:ascii="Times New Roman" w:hAnsi="Times New Roman"/>
          <w:sz w:val="22"/>
          <w:szCs w:val="22"/>
          <w:u w:val="single"/>
        </w:rPr>
        <w:t>2</w:t>
      </w:r>
      <w:r w:rsidR="00B87CE5">
        <w:rPr>
          <w:rFonts w:ascii="Times New Roman" w:hAnsi="Times New Roman"/>
          <w:sz w:val="22"/>
          <w:szCs w:val="22"/>
          <w:u w:val="single"/>
        </w:rPr>
        <w:t>8</w:t>
      </w:r>
      <w:r w:rsidRPr="004676BF">
        <w:rPr>
          <w:rFonts w:ascii="Times New Roman" w:hAnsi="Times New Roman"/>
          <w:sz w:val="22"/>
          <w:szCs w:val="22"/>
          <w:u w:val="single"/>
        </w:rPr>
        <w:t>.00</w:t>
      </w:r>
    </w:p>
    <w:p w14:paraId="71B52E9A" w14:textId="49C2A35C"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3510" w:right="270" w:hanging="2970"/>
        <w:jc w:val="both"/>
        <w:rPr>
          <w:rFonts w:ascii="Times New Roman" w:hAnsi="Times New Roman"/>
          <w:sz w:val="22"/>
          <w:szCs w:val="22"/>
        </w:rPr>
      </w:pPr>
      <w:r w:rsidRPr="004676BF">
        <w:rPr>
          <w:rFonts w:ascii="Times New Roman" w:hAnsi="Times New Roman"/>
          <w:sz w:val="22"/>
          <w:szCs w:val="22"/>
        </w:rPr>
        <w:tab/>
        <w:t>total</w:t>
      </w:r>
      <w:r w:rsidRPr="004676BF">
        <w:rPr>
          <w:rFonts w:ascii="Times New Roman" w:hAnsi="Times New Roman"/>
          <w:sz w:val="22"/>
          <w:szCs w:val="22"/>
        </w:rPr>
        <w:tab/>
      </w:r>
      <w:r w:rsidRPr="004676BF">
        <w:rPr>
          <w:rFonts w:ascii="Times New Roman" w:hAnsi="Times New Roman"/>
          <w:sz w:val="22"/>
          <w:szCs w:val="22"/>
        </w:rPr>
        <w:tab/>
      </w:r>
      <w:r w:rsidR="00B87CE5">
        <w:rPr>
          <w:rFonts w:ascii="Times New Roman" w:hAnsi="Times New Roman"/>
          <w:sz w:val="22"/>
          <w:szCs w:val="22"/>
        </w:rPr>
        <w:t>5</w:t>
      </w:r>
      <w:r w:rsidRPr="004676BF">
        <w:rPr>
          <w:rFonts w:ascii="Times New Roman" w:hAnsi="Times New Roman"/>
          <w:sz w:val="22"/>
          <w:szCs w:val="22"/>
        </w:rPr>
        <w:t>5.00</w:t>
      </w:r>
    </w:p>
    <w:p w14:paraId="4EC9C68D" w14:textId="7777777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4676BF">
        <w:rPr>
          <w:rFonts w:ascii="Times New Roman" w:hAnsi="Times New Roman"/>
          <w:sz w:val="22"/>
          <w:szCs w:val="22"/>
        </w:rPr>
        <w:t>No reimbursement shall be allowed for alcoholic beverages or tobacco.</w:t>
      </w:r>
    </w:p>
    <w:p w14:paraId="2DD2EBC3" w14:textId="77777777" w:rsidR="002A2731"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b/>
          <w:bCs/>
          <w:sz w:val="22"/>
          <w:szCs w:val="22"/>
          <w:u w:val="single"/>
        </w:rPr>
      </w:pPr>
      <w:r w:rsidRPr="004676BF">
        <w:rPr>
          <w:rFonts w:ascii="Times New Roman" w:hAnsi="Times New Roman"/>
          <w:sz w:val="22"/>
          <w:szCs w:val="22"/>
        </w:rPr>
        <w:t>Expense vouchers shall include the actual amounts of each meal or food expenditure and receipts.  The Commissioner, with the approval of the President, may increase the meal maximums if they are insufficient for the locale where the NCS business is being conducted.  When receipts are lost, the claimant shall provide</w:t>
      </w:r>
      <w:r w:rsidRPr="004676BF">
        <w:rPr>
          <w:rFonts w:ascii="Times New Roman" w:hAnsi="Times New Roman"/>
          <w:b/>
          <w:bCs/>
          <w:sz w:val="22"/>
          <w:szCs w:val="22"/>
        </w:rPr>
        <w:t xml:space="preserve"> </w:t>
      </w:r>
      <w:r w:rsidRPr="004676BF">
        <w:rPr>
          <w:rFonts w:ascii="Times New Roman" w:hAnsi="Times New Roman"/>
          <w:b/>
          <w:bCs/>
          <w:sz w:val="22"/>
          <w:szCs w:val="22"/>
          <w:u w:val="single"/>
        </w:rPr>
        <w:t>a written description of the meal</w:t>
      </w:r>
      <w:r w:rsidRPr="004676BF">
        <w:rPr>
          <w:rFonts w:ascii="Times New Roman" w:hAnsi="Times New Roman"/>
          <w:sz w:val="22"/>
          <w:szCs w:val="22"/>
        </w:rPr>
        <w:t>, the</w:t>
      </w:r>
      <w:r w:rsidRPr="004676BF">
        <w:rPr>
          <w:rFonts w:ascii="Times New Roman" w:hAnsi="Times New Roman"/>
          <w:b/>
          <w:bCs/>
          <w:sz w:val="22"/>
          <w:szCs w:val="22"/>
          <w:u w:val="single"/>
        </w:rPr>
        <w:t xml:space="preserve"> name of the restaurant and persons in attendance.  </w:t>
      </w:r>
    </w:p>
    <w:p w14:paraId="0FAB57D5" w14:textId="77777777" w:rsidR="002931BF" w:rsidRPr="004676BF" w:rsidRDefault="002931BF" w:rsidP="002A2731">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p>
    <w:p w14:paraId="3B553E80" w14:textId="7777777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sz w:val="22"/>
          <w:szCs w:val="22"/>
        </w:rPr>
      </w:pPr>
    </w:p>
    <w:p w14:paraId="504B9036" w14:textId="7777777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sz w:val="22"/>
          <w:szCs w:val="22"/>
        </w:rPr>
      </w:pPr>
      <w:r>
        <w:rPr>
          <w:rFonts w:ascii="Times New Roman" w:hAnsi="Times New Roman"/>
          <w:bCs/>
          <w:sz w:val="22"/>
          <w:szCs w:val="22"/>
        </w:rPr>
        <w:t>D.</w:t>
      </w:r>
      <w:r w:rsidRPr="004676BF">
        <w:rPr>
          <w:rFonts w:ascii="Times New Roman" w:hAnsi="Times New Roman"/>
          <w:b/>
          <w:bCs/>
          <w:sz w:val="22"/>
          <w:szCs w:val="22"/>
        </w:rPr>
        <w:tab/>
      </w:r>
      <w:r w:rsidRPr="004676BF">
        <w:rPr>
          <w:rFonts w:ascii="Times New Roman" w:hAnsi="Times New Roman"/>
          <w:b/>
          <w:bCs/>
          <w:sz w:val="22"/>
          <w:szCs w:val="22"/>
          <w:u w:val="single"/>
        </w:rPr>
        <w:t>Travel expense</w:t>
      </w:r>
    </w:p>
    <w:p w14:paraId="5406E173" w14:textId="0A90E3CA" w:rsidR="002A2731" w:rsidRDefault="002A2731" w:rsidP="003855FF">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b/>
          <w:bCs/>
          <w:sz w:val="22"/>
          <w:szCs w:val="22"/>
        </w:rPr>
      </w:pPr>
      <w:r w:rsidRPr="004676BF">
        <w:rPr>
          <w:rFonts w:ascii="Times New Roman" w:hAnsi="Times New Roman"/>
          <w:sz w:val="22"/>
          <w:szCs w:val="22"/>
        </w:rPr>
        <w:lastRenderedPageBreak/>
        <w:t>NCS employees and representatives shall be limited to one unrestricted coach class airline ticket to and from the location of NCS business.  Use of a personal automo</w:t>
      </w:r>
      <w:r w:rsidR="003806CB">
        <w:rPr>
          <w:rFonts w:ascii="Times New Roman" w:hAnsi="Times New Roman"/>
          <w:sz w:val="22"/>
          <w:szCs w:val="22"/>
        </w:rPr>
        <w:t xml:space="preserve">bile shall be reimbursed at </w:t>
      </w:r>
      <w:r w:rsidR="00817A83">
        <w:rPr>
          <w:rFonts w:ascii="Times New Roman" w:hAnsi="Times New Roman"/>
          <w:sz w:val="22"/>
          <w:szCs w:val="22"/>
        </w:rPr>
        <w:t xml:space="preserve">the </w:t>
      </w:r>
      <w:r w:rsidR="009D76AE">
        <w:rPr>
          <w:rFonts w:ascii="Times New Roman" w:hAnsi="Times New Roman"/>
          <w:sz w:val="22"/>
          <w:szCs w:val="22"/>
        </w:rPr>
        <w:t>current Federal rate</w:t>
      </w:r>
      <w:r w:rsidRPr="004676BF">
        <w:rPr>
          <w:rFonts w:ascii="Times New Roman" w:hAnsi="Times New Roman"/>
          <w:sz w:val="22"/>
          <w:szCs w:val="22"/>
        </w:rPr>
        <w:t>.  Automobile transportation may not be reimbursed for more than the cost of a round-trip unrestricted coach class airfare.  Parking expenses and bridge fares shall be reimbursable.</w:t>
      </w:r>
      <w:r w:rsidR="003855FF">
        <w:rPr>
          <w:rFonts w:ascii="Times New Roman" w:hAnsi="Times New Roman"/>
          <w:sz w:val="22"/>
          <w:szCs w:val="22"/>
        </w:rPr>
        <w:t xml:space="preserve">  </w:t>
      </w:r>
      <w:r w:rsidRPr="004676BF">
        <w:rPr>
          <w:rFonts w:ascii="Times New Roman" w:hAnsi="Times New Roman"/>
          <w:sz w:val="22"/>
          <w:szCs w:val="22"/>
        </w:rPr>
        <w:t>Van, coach and/or bus service to and from the airport or other place of NCS business shall be reimbursed.  Travel shall not be reimbursed for family members or other personal guests.  Rental cars must be approved by the Commissioner.</w:t>
      </w:r>
      <w:r w:rsidRPr="004676BF">
        <w:rPr>
          <w:rFonts w:ascii="Times New Roman" w:hAnsi="Times New Roman"/>
          <w:b/>
          <w:bCs/>
          <w:sz w:val="22"/>
          <w:szCs w:val="22"/>
        </w:rPr>
        <w:tab/>
      </w:r>
    </w:p>
    <w:p w14:paraId="2703D085" w14:textId="77777777" w:rsidR="002A2731"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b/>
          <w:bCs/>
          <w:sz w:val="22"/>
          <w:szCs w:val="22"/>
        </w:rPr>
      </w:pPr>
    </w:p>
    <w:p w14:paraId="58634CB1" w14:textId="77777777" w:rsidR="002A2731" w:rsidRPr="003C1171"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b/>
          <w:bCs/>
          <w:sz w:val="22"/>
          <w:szCs w:val="22"/>
        </w:rPr>
      </w:pPr>
      <w:r>
        <w:rPr>
          <w:rFonts w:ascii="Times New Roman" w:hAnsi="Times New Roman"/>
          <w:bCs/>
          <w:sz w:val="22"/>
          <w:szCs w:val="22"/>
        </w:rPr>
        <w:t>E.</w:t>
      </w:r>
      <w:r w:rsidRPr="004676BF">
        <w:rPr>
          <w:rFonts w:ascii="Times New Roman" w:hAnsi="Times New Roman"/>
          <w:b/>
          <w:bCs/>
          <w:sz w:val="22"/>
          <w:szCs w:val="22"/>
        </w:rPr>
        <w:tab/>
      </w:r>
      <w:r w:rsidRPr="003C1171">
        <w:rPr>
          <w:rFonts w:ascii="Times New Roman" w:hAnsi="Times New Roman"/>
          <w:b/>
          <w:bCs/>
          <w:sz w:val="22"/>
          <w:szCs w:val="22"/>
          <w:u w:val="single"/>
        </w:rPr>
        <w:t>Telephone</w:t>
      </w:r>
    </w:p>
    <w:p w14:paraId="3070C61E" w14:textId="77777777" w:rsidR="00C95A5D" w:rsidRPr="005B70ED" w:rsidRDefault="00C95A5D" w:rsidP="005B70ED">
      <w:pPr>
        <w:spacing w:before="220" w:after="220"/>
        <w:ind w:firstLine="540"/>
        <w:rPr>
          <w:rFonts w:ascii="Times New Roman" w:hAnsi="Times New Roman"/>
          <w:b/>
          <w:bCs/>
          <w:sz w:val="22"/>
          <w:szCs w:val="22"/>
          <w:u w:val="single"/>
        </w:rPr>
      </w:pPr>
      <w:r w:rsidRPr="005B70ED">
        <w:rPr>
          <w:rFonts w:ascii="Times New Roman" w:hAnsi="Times New Roman"/>
          <w:b/>
          <w:bCs/>
          <w:sz w:val="22"/>
          <w:szCs w:val="22"/>
          <w:u w:val="single"/>
        </w:rPr>
        <w:t>Employer-Provided Cell Phones</w:t>
      </w:r>
    </w:p>
    <w:p w14:paraId="716D440A" w14:textId="77777777" w:rsidR="00C95A5D" w:rsidRPr="005B70ED" w:rsidRDefault="00C95A5D" w:rsidP="005B70ED">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5B70ED">
        <w:rPr>
          <w:rFonts w:ascii="Times New Roman" w:hAnsi="Times New Roman"/>
          <w:sz w:val="22"/>
          <w:szCs w:val="22"/>
        </w:rPr>
        <w:t xml:space="preserve">North Coast Section, CIF may issue administrative staff a Section cell phone for work-related communications and/or operations.  All Section business is required to be conducted on their Section provided cell phone and not on their personal phone.  The Section will not reimburse administrative staff for their personal cell phone usage.   </w:t>
      </w:r>
      <w:bookmarkStart w:id="11" w:name="_Hlk43014628"/>
    </w:p>
    <w:p w14:paraId="07D816FE" w14:textId="77777777" w:rsidR="00C95A5D" w:rsidRPr="005B70ED" w:rsidRDefault="00C95A5D" w:rsidP="005B70ED">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5B70ED">
        <w:rPr>
          <w:rFonts w:ascii="Times New Roman" w:hAnsi="Times New Roman"/>
          <w:sz w:val="22"/>
          <w:szCs w:val="22"/>
        </w:rPr>
        <w:t>The Organization owns and remains entitled to all cell phone/mobile devices issued to employees, including all passwords controlling access to them. You may not change those passwords except with permission. At the time of employment termination, all such equipment and passwords must be returned to the Organization in operable condition.</w:t>
      </w:r>
    </w:p>
    <w:p w14:paraId="07F6BC5C" w14:textId="77777777" w:rsidR="00C95A5D" w:rsidRPr="005B70ED" w:rsidRDefault="00C95A5D" w:rsidP="005B70ED">
      <w:pPr>
        <w:spacing w:before="220" w:after="220"/>
        <w:ind w:firstLine="540"/>
        <w:rPr>
          <w:rFonts w:ascii="Times New Roman" w:hAnsi="Times New Roman"/>
          <w:b/>
          <w:bCs/>
          <w:sz w:val="22"/>
          <w:szCs w:val="22"/>
          <w:u w:val="single"/>
        </w:rPr>
      </w:pPr>
      <w:r w:rsidRPr="005B70ED">
        <w:rPr>
          <w:rFonts w:ascii="Times New Roman" w:hAnsi="Times New Roman"/>
          <w:b/>
          <w:bCs/>
          <w:sz w:val="22"/>
          <w:szCs w:val="22"/>
          <w:u w:val="single"/>
        </w:rPr>
        <w:t>Personal Cell Phone Policy for non-administrative staff</w:t>
      </w:r>
    </w:p>
    <w:p w14:paraId="1FA4BDBC" w14:textId="77777777" w:rsidR="00C95A5D" w:rsidRPr="005B70ED" w:rsidRDefault="00C95A5D" w:rsidP="005B70ED">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5B70ED">
        <w:rPr>
          <w:rFonts w:ascii="Times New Roman" w:hAnsi="Times New Roman"/>
          <w:sz w:val="22"/>
          <w:szCs w:val="22"/>
        </w:rPr>
        <w:t xml:space="preserve">Non-administrative staff or staff not provided a Section cell phone may conduct Section business on their personal cell phone and may be reimbursed for usage related to Section business when deemed necessary.  </w:t>
      </w:r>
    </w:p>
    <w:p w14:paraId="0E0FA480" w14:textId="737F6CEF" w:rsidR="00C95A5D" w:rsidRPr="005B70ED" w:rsidRDefault="00C95A5D" w:rsidP="005B70ED">
      <w:pPr>
        <w:tabs>
          <w:tab w:val="left" w:pos="60"/>
          <w:tab w:val="left" w:pos="180"/>
          <w:tab w:val="left" w:pos="54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5B70ED">
        <w:rPr>
          <w:rFonts w:ascii="Times New Roman" w:hAnsi="Times New Roman"/>
          <w:sz w:val="22"/>
          <w:szCs w:val="22"/>
        </w:rPr>
        <w:t>If you drive a vehicle during your employment, you may not use any cell phone/mobile device or other communication device while driving unless the device is equipped or configured with a "hands-free" listening/speaking</w:t>
      </w:r>
      <w:r w:rsidR="00C26417">
        <w:rPr>
          <w:rFonts w:ascii="Times New Roman" w:hAnsi="Times New Roman"/>
          <w:sz w:val="22"/>
          <w:szCs w:val="22"/>
        </w:rPr>
        <w:t xml:space="preserve"> </w:t>
      </w:r>
      <w:r w:rsidRPr="005B70ED">
        <w:rPr>
          <w:rFonts w:ascii="Times New Roman" w:hAnsi="Times New Roman"/>
          <w:sz w:val="22"/>
          <w:szCs w:val="22"/>
        </w:rPr>
        <w:t>option, and you in fact utilize the hands-free device.</w:t>
      </w:r>
      <w:bookmarkEnd w:id="11"/>
      <w:r w:rsidRPr="005B70ED">
        <w:rPr>
          <w:rFonts w:ascii="Times New Roman" w:hAnsi="Times New Roman"/>
          <w:sz w:val="22"/>
          <w:szCs w:val="22"/>
        </w:rPr>
        <w:br/>
      </w:r>
      <w:r w:rsidRPr="005B70ED">
        <w:rPr>
          <w:rFonts w:ascii="Times New Roman" w:hAnsi="Times New Roman"/>
          <w:sz w:val="22"/>
          <w:szCs w:val="22"/>
        </w:rPr>
        <w:br/>
        <w:t>Violation of this policy may result in discipline, up to and including termination of employment.</w:t>
      </w:r>
    </w:p>
    <w:p w14:paraId="39AD0302" w14:textId="77777777" w:rsidR="002A2731" w:rsidRPr="003C1171" w:rsidRDefault="002A2731" w:rsidP="002A2731">
      <w:pPr>
        <w:tabs>
          <w:tab w:val="left" w:pos="-120"/>
          <w:tab w:val="left" w:pos="0"/>
          <w:tab w:val="left" w:pos="360"/>
          <w:tab w:val="decimal" w:pos="2872"/>
          <w:tab w:val="left" w:pos="3150"/>
          <w:tab w:val="left" w:pos="3330"/>
          <w:tab w:val="decimal" w:pos="7934"/>
          <w:tab w:val="decimal" w:pos="10807"/>
        </w:tabs>
        <w:spacing w:line="202" w:lineRule="auto"/>
        <w:jc w:val="both"/>
        <w:rPr>
          <w:rFonts w:ascii="Times New Roman" w:hAnsi="Times New Roman"/>
          <w:sz w:val="22"/>
          <w:szCs w:val="22"/>
        </w:rPr>
      </w:pPr>
    </w:p>
    <w:p w14:paraId="3D59455C" w14:textId="7777777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sz w:val="22"/>
          <w:szCs w:val="22"/>
        </w:rPr>
      </w:pPr>
      <w:r>
        <w:rPr>
          <w:rFonts w:ascii="Times New Roman" w:hAnsi="Times New Roman"/>
          <w:bCs/>
          <w:sz w:val="22"/>
          <w:szCs w:val="22"/>
        </w:rPr>
        <w:t>F.</w:t>
      </w:r>
      <w:r w:rsidRPr="004676BF">
        <w:rPr>
          <w:rFonts w:ascii="Times New Roman" w:hAnsi="Times New Roman"/>
          <w:b/>
          <w:bCs/>
          <w:sz w:val="22"/>
          <w:szCs w:val="22"/>
        </w:rPr>
        <w:tab/>
      </w:r>
      <w:r w:rsidRPr="004676BF">
        <w:rPr>
          <w:rFonts w:ascii="Times New Roman" w:hAnsi="Times New Roman"/>
          <w:b/>
          <w:bCs/>
          <w:sz w:val="22"/>
          <w:szCs w:val="22"/>
          <w:u w:val="single"/>
        </w:rPr>
        <w:t>Gratuities</w:t>
      </w:r>
    </w:p>
    <w:p w14:paraId="7423F559" w14:textId="5A02DFAB" w:rsidR="002A2731" w:rsidRDefault="00C95A5D" w:rsidP="0074686D">
      <w:pPr>
        <w:tabs>
          <w:tab w:val="left" w:pos="60"/>
          <w:tab w:val="left" w:pos="180"/>
          <w:tab w:val="left" w:pos="540"/>
          <w:tab w:val="left" w:pos="90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74686D">
        <w:rPr>
          <w:rFonts w:ascii="Times New Roman" w:hAnsi="Times New Roman"/>
          <w:sz w:val="22"/>
          <w:szCs w:val="22"/>
        </w:rPr>
        <w:t>Miscellaneous expenses, such as tips to bell boys, baggage assistants, and other personnel, are not to exceed a total of $5.00 per day,</w:t>
      </w:r>
      <w:r>
        <w:rPr>
          <w:rFonts w:ascii="Times New Roman" w:hAnsi="Times New Roman"/>
          <w:sz w:val="22"/>
          <w:szCs w:val="22"/>
        </w:rPr>
        <w:t xml:space="preserve"> </w:t>
      </w:r>
      <w:r w:rsidRPr="0074686D">
        <w:rPr>
          <w:rFonts w:ascii="Times New Roman" w:hAnsi="Times New Roman"/>
          <w:sz w:val="22"/>
          <w:szCs w:val="22"/>
        </w:rPr>
        <w:t>and will be reimbursed upon provision of good faith written estimate and description of activities. The gratuity for baggage handlers may be increased when excessive baggage is required for Section business (materials, equipment, books, handouts, etc.).</w:t>
      </w:r>
    </w:p>
    <w:p w14:paraId="6BFAC97F" w14:textId="77777777" w:rsidR="0074686D" w:rsidRPr="0074686D" w:rsidRDefault="0074686D" w:rsidP="0074686D">
      <w:pPr>
        <w:tabs>
          <w:tab w:val="left" w:pos="60"/>
          <w:tab w:val="left" w:pos="180"/>
          <w:tab w:val="left" w:pos="540"/>
          <w:tab w:val="left" w:pos="900"/>
          <w:tab w:val="decimal" w:pos="3052"/>
          <w:tab w:val="left" w:pos="3330"/>
          <w:tab w:val="left" w:pos="3510"/>
          <w:tab w:val="decimal" w:pos="8114"/>
          <w:tab w:val="decimal" w:pos="10987"/>
        </w:tabs>
        <w:spacing w:line="202" w:lineRule="auto"/>
        <w:ind w:left="899" w:right="270"/>
        <w:jc w:val="both"/>
        <w:rPr>
          <w:rFonts w:ascii="Times New Roman" w:hAnsi="Times New Roman"/>
          <w:sz w:val="22"/>
          <w:szCs w:val="22"/>
        </w:rPr>
      </w:pPr>
    </w:p>
    <w:p w14:paraId="22884C86" w14:textId="7777777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sz w:val="22"/>
          <w:szCs w:val="22"/>
        </w:rPr>
      </w:pPr>
      <w:r>
        <w:rPr>
          <w:rFonts w:ascii="Times New Roman" w:hAnsi="Times New Roman"/>
          <w:bCs/>
          <w:sz w:val="22"/>
          <w:szCs w:val="22"/>
        </w:rPr>
        <w:t>G.</w:t>
      </w:r>
      <w:r w:rsidRPr="004676BF">
        <w:rPr>
          <w:rFonts w:ascii="Times New Roman" w:hAnsi="Times New Roman"/>
          <w:b/>
          <w:bCs/>
          <w:sz w:val="22"/>
          <w:szCs w:val="22"/>
        </w:rPr>
        <w:tab/>
      </w:r>
      <w:r w:rsidRPr="004676BF">
        <w:rPr>
          <w:rFonts w:ascii="Times New Roman" w:hAnsi="Times New Roman"/>
          <w:b/>
          <w:bCs/>
          <w:sz w:val="22"/>
          <w:szCs w:val="22"/>
          <w:u w:val="single"/>
        </w:rPr>
        <w:t>Prohibited reimbursements</w:t>
      </w:r>
    </w:p>
    <w:p w14:paraId="61EC6773" w14:textId="77777777" w:rsidR="002A2731" w:rsidRPr="004676BF" w:rsidRDefault="002A2731" w:rsidP="002A2731">
      <w:pPr>
        <w:tabs>
          <w:tab w:val="left" w:pos="60"/>
          <w:tab w:val="left" w:pos="180"/>
          <w:tab w:val="left" w:pos="540"/>
          <w:tab w:val="left" w:pos="90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4676BF">
        <w:rPr>
          <w:rFonts w:ascii="Times New Roman" w:hAnsi="Times New Roman"/>
          <w:sz w:val="22"/>
          <w:szCs w:val="22"/>
        </w:rPr>
        <w:t xml:space="preserve">Entertainment expenses shall not be charged to the Section.  Entertainment and personal expenses include games such as golf, </w:t>
      </w:r>
      <w:r w:rsidRPr="004676BF">
        <w:rPr>
          <w:rFonts w:ascii="Times New Roman" w:hAnsi="Times New Roman"/>
          <w:sz w:val="22"/>
          <w:szCs w:val="22"/>
        </w:rPr>
        <w:tab/>
        <w:t xml:space="preserve">tennis, etc.; services such as massages, physical training, or workout, etc.; grooming services such as haircuts or other grooming </w:t>
      </w:r>
      <w:r w:rsidRPr="004676BF">
        <w:rPr>
          <w:rFonts w:ascii="Times New Roman" w:hAnsi="Times New Roman"/>
          <w:sz w:val="22"/>
          <w:szCs w:val="22"/>
        </w:rPr>
        <w:tab/>
        <w:t>services; in-room bar or meal expenses in excess of those listed above, etc. and charges for in-room movies.</w:t>
      </w:r>
    </w:p>
    <w:p w14:paraId="45499E83" w14:textId="77777777" w:rsidR="002A2731" w:rsidRPr="004676BF" w:rsidRDefault="002A2731" w:rsidP="002A2731">
      <w:pPr>
        <w:tabs>
          <w:tab w:val="left" w:pos="-120"/>
          <w:tab w:val="left" w:pos="0"/>
          <w:tab w:val="left" w:pos="360"/>
          <w:tab w:val="decimal" w:pos="2872"/>
          <w:tab w:val="left" w:pos="3150"/>
          <w:tab w:val="left" w:pos="3330"/>
          <w:tab w:val="decimal" w:pos="7934"/>
          <w:tab w:val="decimal" w:pos="10807"/>
        </w:tabs>
        <w:spacing w:line="202" w:lineRule="auto"/>
        <w:jc w:val="both"/>
        <w:rPr>
          <w:rFonts w:ascii="Times New Roman" w:hAnsi="Times New Roman"/>
          <w:sz w:val="22"/>
          <w:szCs w:val="22"/>
        </w:rPr>
      </w:pPr>
    </w:p>
    <w:p w14:paraId="3452EB78" w14:textId="7777777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sz w:val="22"/>
          <w:szCs w:val="22"/>
        </w:rPr>
      </w:pPr>
      <w:r>
        <w:rPr>
          <w:rFonts w:ascii="Times New Roman" w:hAnsi="Times New Roman"/>
          <w:bCs/>
          <w:sz w:val="22"/>
          <w:szCs w:val="22"/>
        </w:rPr>
        <w:t>H.</w:t>
      </w:r>
      <w:r w:rsidRPr="004676BF">
        <w:rPr>
          <w:rFonts w:ascii="Times New Roman" w:hAnsi="Times New Roman"/>
          <w:b/>
          <w:bCs/>
          <w:sz w:val="22"/>
          <w:szCs w:val="22"/>
        </w:rPr>
        <w:tab/>
      </w:r>
      <w:r w:rsidRPr="004676BF">
        <w:rPr>
          <w:rFonts w:ascii="Times New Roman" w:hAnsi="Times New Roman"/>
          <w:b/>
          <w:bCs/>
          <w:sz w:val="22"/>
          <w:szCs w:val="22"/>
          <w:u w:val="single"/>
        </w:rPr>
        <w:t>Spouses/guests</w:t>
      </w:r>
    </w:p>
    <w:p w14:paraId="6C20394D" w14:textId="77777777" w:rsidR="002A2731" w:rsidRPr="004676BF" w:rsidRDefault="002A2731" w:rsidP="002A2731">
      <w:pPr>
        <w:tabs>
          <w:tab w:val="left" w:pos="60"/>
          <w:tab w:val="left" w:pos="180"/>
          <w:tab w:val="left" w:pos="540"/>
          <w:tab w:val="left" w:pos="900"/>
          <w:tab w:val="decimal" w:pos="3052"/>
          <w:tab w:val="left" w:pos="3330"/>
          <w:tab w:val="left" w:pos="3510"/>
          <w:tab w:val="decimal" w:pos="8114"/>
          <w:tab w:val="decimal" w:pos="10987"/>
        </w:tabs>
        <w:spacing w:line="202" w:lineRule="auto"/>
        <w:ind w:left="540" w:right="270"/>
        <w:jc w:val="both"/>
        <w:rPr>
          <w:rFonts w:ascii="Times New Roman" w:hAnsi="Times New Roman"/>
          <w:sz w:val="22"/>
          <w:szCs w:val="22"/>
        </w:rPr>
      </w:pPr>
      <w:r w:rsidRPr="004676BF">
        <w:rPr>
          <w:rFonts w:ascii="Times New Roman" w:hAnsi="Times New Roman"/>
          <w:sz w:val="22"/>
          <w:szCs w:val="22"/>
        </w:rPr>
        <w:t xml:space="preserve">Spouses/guests may participate in meals provided by the NCS at the NCS employee or representative's expense.  Such meal costs </w:t>
      </w:r>
      <w:r w:rsidRPr="004676BF">
        <w:rPr>
          <w:rFonts w:ascii="Times New Roman" w:hAnsi="Times New Roman"/>
          <w:sz w:val="22"/>
          <w:szCs w:val="22"/>
        </w:rPr>
        <w:tab/>
        <w:t xml:space="preserve">must be identified and reimbursed by the NCS employee or representative.  The NCS may pay for spouse/guest meals </w:t>
      </w:r>
      <w:r w:rsidRPr="004676BF">
        <w:rPr>
          <w:rFonts w:ascii="Times New Roman" w:hAnsi="Times New Roman"/>
          <w:sz w:val="22"/>
          <w:szCs w:val="22"/>
          <w:u w:val="single"/>
        </w:rPr>
        <w:t>only</w:t>
      </w:r>
      <w:r w:rsidRPr="004676BF">
        <w:rPr>
          <w:rFonts w:ascii="Times New Roman" w:hAnsi="Times New Roman"/>
          <w:sz w:val="22"/>
          <w:szCs w:val="22"/>
        </w:rPr>
        <w:t xml:space="preserve"> if their </w:t>
      </w:r>
      <w:r w:rsidRPr="004676BF">
        <w:rPr>
          <w:rFonts w:ascii="Times New Roman" w:hAnsi="Times New Roman"/>
          <w:sz w:val="22"/>
          <w:szCs w:val="22"/>
        </w:rPr>
        <w:tab/>
        <w:t>attendance and participation is directly related to and part of a specific activity or function of the meeting and must be pre-approved by the Section.</w:t>
      </w:r>
    </w:p>
    <w:p w14:paraId="2B432F97" w14:textId="77777777" w:rsidR="002A2731" w:rsidRPr="0047374A" w:rsidRDefault="002A2731" w:rsidP="002A2731">
      <w:pPr>
        <w:widowControl/>
        <w:jc w:val="center"/>
        <w:rPr>
          <w:rFonts w:ascii="Times New Roman" w:hAnsi="Times New Roman"/>
          <w:b/>
          <w:sz w:val="21"/>
          <w:szCs w:val="21"/>
        </w:rPr>
      </w:pPr>
    </w:p>
    <w:p w14:paraId="4B858DFE" w14:textId="77777777" w:rsidR="002A2731" w:rsidRPr="004676BF"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b/>
          <w:sz w:val="22"/>
          <w:szCs w:val="22"/>
          <w:u w:val="single"/>
        </w:rPr>
      </w:pPr>
      <w:r>
        <w:rPr>
          <w:rFonts w:ascii="Times New Roman" w:hAnsi="Times New Roman"/>
          <w:sz w:val="22"/>
          <w:szCs w:val="22"/>
        </w:rPr>
        <w:t>I.</w:t>
      </w:r>
      <w:r w:rsidRPr="00245AA1">
        <w:rPr>
          <w:rFonts w:ascii="Times New Roman" w:hAnsi="Times New Roman"/>
          <w:sz w:val="22"/>
          <w:szCs w:val="22"/>
        </w:rPr>
        <w:tab/>
      </w:r>
      <w:r>
        <w:rPr>
          <w:rFonts w:ascii="Times New Roman" w:hAnsi="Times New Roman"/>
          <w:b/>
          <w:sz w:val="22"/>
          <w:szCs w:val="22"/>
          <w:u w:val="single"/>
        </w:rPr>
        <w:t>NCS Credit Card Usage</w:t>
      </w:r>
    </w:p>
    <w:p w14:paraId="5DA536D1" w14:textId="77777777" w:rsidR="002A2731" w:rsidRPr="00245AA1" w:rsidRDefault="002A2731" w:rsidP="002A2731">
      <w:pPr>
        <w:tabs>
          <w:tab w:val="left" w:pos="60"/>
          <w:tab w:val="left" w:pos="180"/>
          <w:tab w:val="left" w:pos="540"/>
          <w:tab w:val="decimal" w:pos="3052"/>
          <w:tab w:val="left" w:pos="3330"/>
          <w:tab w:val="left" w:pos="3510"/>
          <w:tab w:val="decimal" w:pos="8114"/>
          <w:tab w:val="decimal" w:pos="10987"/>
        </w:tabs>
        <w:spacing w:line="202" w:lineRule="auto"/>
        <w:ind w:left="180" w:right="270"/>
        <w:jc w:val="both"/>
        <w:rPr>
          <w:rFonts w:ascii="Times New Roman" w:hAnsi="Times New Roman"/>
          <w:sz w:val="22"/>
          <w:szCs w:val="22"/>
        </w:rPr>
      </w:pPr>
      <w:r>
        <w:rPr>
          <w:rFonts w:ascii="Times New Roman" w:hAnsi="Times New Roman"/>
          <w:sz w:val="22"/>
          <w:szCs w:val="22"/>
        </w:rPr>
        <w:tab/>
      </w:r>
      <w:r w:rsidRPr="00245AA1">
        <w:rPr>
          <w:rFonts w:ascii="Times New Roman" w:hAnsi="Times New Roman"/>
          <w:sz w:val="22"/>
          <w:szCs w:val="22"/>
        </w:rPr>
        <w:t xml:space="preserve">If </w:t>
      </w:r>
      <w:r>
        <w:rPr>
          <w:rFonts w:ascii="Times New Roman" w:hAnsi="Times New Roman"/>
          <w:sz w:val="22"/>
          <w:szCs w:val="22"/>
        </w:rPr>
        <w:t>NCS</w:t>
      </w:r>
      <w:r w:rsidRPr="00245AA1">
        <w:rPr>
          <w:rFonts w:ascii="Times New Roman" w:hAnsi="Times New Roman"/>
          <w:sz w:val="22"/>
          <w:szCs w:val="22"/>
        </w:rPr>
        <w:t xml:space="preserve"> credit cards are used for the purpose of travel, food expense, or telephone use, the receipts shall:</w:t>
      </w:r>
    </w:p>
    <w:p w14:paraId="2634DF32" w14:textId="77777777" w:rsidR="002A2731" w:rsidRPr="00245AA1" w:rsidRDefault="002A2731" w:rsidP="002A2731">
      <w:pPr>
        <w:widowControl/>
        <w:tabs>
          <w:tab w:val="left" w:pos="-1440"/>
        </w:tabs>
        <w:ind w:left="2160" w:hanging="720"/>
        <w:jc w:val="both"/>
        <w:rPr>
          <w:rFonts w:ascii="Times New Roman" w:hAnsi="Times New Roman"/>
          <w:sz w:val="22"/>
          <w:szCs w:val="22"/>
        </w:rPr>
      </w:pPr>
      <w:r w:rsidRPr="00245AA1">
        <w:rPr>
          <w:rFonts w:ascii="Times New Roman" w:hAnsi="Times New Roman"/>
          <w:sz w:val="22"/>
          <w:szCs w:val="22"/>
        </w:rPr>
        <w:t>1)</w:t>
      </w:r>
      <w:r w:rsidRPr="00245AA1">
        <w:rPr>
          <w:rFonts w:ascii="Times New Roman" w:hAnsi="Times New Roman"/>
          <w:sz w:val="22"/>
          <w:szCs w:val="22"/>
        </w:rPr>
        <w:tab/>
        <w:t>Include specific notes on the receipt that list those included and the purpose.</w:t>
      </w:r>
    </w:p>
    <w:p w14:paraId="556350E3" w14:textId="77777777" w:rsidR="002A2731" w:rsidRPr="00245AA1" w:rsidRDefault="002A2731" w:rsidP="002A2731">
      <w:pPr>
        <w:widowControl/>
        <w:tabs>
          <w:tab w:val="left" w:pos="-1440"/>
        </w:tabs>
        <w:ind w:left="2160" w:hanging="720"/>
        <w:jc w:val="both"/>
        <w:rPr>
          <w:rFonts w:ascii="Times New Roman" w:hAnsi="Times New Roman"/>
          <w:sz w:val="22"/>
          <w:szCs w:val="22"/>
        </w:rPr>
      </w:pPr>
      <w:r w:rsidRPr="00245AA1">
        <w:rPr>
          <w:rFonts w:ascii="Times New Roman" w:hAnsi="Times New Roman"/>
          <w:sz w:val="22"/>
          <w:szCs w:val="22"/>
        </w:rPr>
        <w:t>2)</w:t>
      </w:r>
      <w:r w:rsidRPr="00245AA1">
        <w:rPr>
          <w:rFonts w:ascii="Times New Roman" w:hAnsi="Times New Roman"/>
          <w:sz w:val="22"/>
          <w:szCs w:val="22"/>
        </w:rPr>
        <w:tab/>
        <w:t>Recordkeeping procedures that provide easy access and auditor approval of the procedure.</w:t>
      </w:r>
    </w:p>
    <w:p w14:paraId="5E22F87E" w14:textId="77777777" w:rsidR="002A2731" w:rsidRPr="00245AA1" w:rsidRDefault="002A2731" w:rsidP="002A2731">
      <w:pPr>
        <w:widowControl/>
        <w:tabs>
          <w:tab w:val="left" w:pos="-1440"/>
        </w:tabs>
        <w:ind w:left="2160" w:hanging="720"/>
        <w:jc w:val="both"/>
        <w:rPr>
          <w:rFonts w:ascii="Times New Roman" w:hAnsi="Times New Roman"/>
          <w:sz w:val="22"/>
          <w:szCs w:val="22"/>
        </w:rPr>
      </w:pPr>
      <w:r w:rsidRPr="00245AA1">
        <w:rPr>
          <w:rFonts w:ascii="Times New Roman" w:hAnsi="Times New Roman"/>
          <w:sz w:val="22"/>
          <w:szCs w:val="22"/>
        </w:rPr>
        <w:t>3)</w:t>
      </w:r>
      <w:r w:rsidRPr="00245AA1">
        <w:rPr>
          <w:rFonts w:ascii="Times New Roman" w:hAnsi="Times New Roman"/>
          <w:sz w:val="22"/>
          <w:szCs w:val="22"/>
        </w:rPr>
        <w:tab/>
        <w:t xml:space="preserve">Uses other than travel and meal expenses must be covered by local regulations and must have prior </w:t>
      </w:r>
      <w:r>
        <w:rPr>
          <w:rFonts w:ascii="Times New Roman" w:hAnsi="Times New Roman"/>
          <w:sz w:val="22"/>
          <w:szCs w:val="22"/>
        </w:rPr>
        <w:t xml:space="preserve">Commissioner of Athletics </w:t>
      </w:r>
      <w:r w:rsidRPr="00245AA1">
        <w:rPr>
          <w:rFonts w:ascii="Times New Roman" w:hAnsi="Times New Roman"/>
          <w:sz w:val="22"/>
          <w:szCs w:val="22"/>
        </w:rPr>
        <w:t>approval.</w:t>
      </w:r>
    </w:p>
    <w:p w14:paraId="7EA3E66A" w14:textId="77777777" w:rsidR="002A2731" w:rsidRPr="00245AA1" w:rsidRDefault="002A2731" w:rsidP="002A2731">
      <w:pPr>
        <w:widowControl/>
        <w:tabs>
          <w:tab w:val="left" w:pos="-1440"/>
        </w:tabs>
        <w:ind w:left="2160" w:hanging="720"/>
        <w:jc w:val="both"/>
        <w:rPr>
          <w:rFonts w:ascii="Times New Roman" w:hAnsi="Times New Roman"/>
          <w:sz w:val="22"/>
          <w:szCs w:val="22"/>
        </w:rPr>
      </w:pPr>
      <w:r w:rsidRPr="00245AA1">
        <w:rPr>
          <w:rFonts w:ascii="Times New Roman" w:hAnsi="Times New Roman"/>
          <w:sz w:val="22"/>
          <w:szCs w:val="22"/>
        </w:rPr>
        <w:t>4)</w:t>
      </w:r>
      <w:r w:rsidRPr="00245AA1">
        <w:rPr>
          <w:rFonts w:ascii="Times New Roman" w:hAnsi="Times New Roman"/>
          <w:sz w:val="22"/>
          <w:szCs w:val="22"/>
        </w:rPr>
        <w:tab/>
        <w:t xml:space="preserve">Personal expenses shall never be put on a </w:t>
      </w:r>
      <w:r>
        <w:rPr>
          <w:rFonts w:ascii="Times New Roman" w:hAnsi="Times New Roman"/>
          <w:sz w:val="22"/>
          <w:szCs w:val="22"/>
        </w:rPr>
        <w:t>NCS</w:t>
      </w:r>
      <w:r w:rsidRPr="00245AA1">
        <w:rPr>
          <w:rFonts w:ascii="Times New Roman" w:hAnsi="Times New Roman"/>
          <w:sz w:val="22"/>
          <w:szCs w:val="22"/>
        </w:rPr>
        <w:t xml:space="preserve"> credit card.</w:t>
      </w:r>
    </w:p>
    <w:p w14:paraId="70CB7F3E" w14:textId="77777777" w:rsidR="002A2731" w:rsidRPr="00245AA1" w:rsidRDefault="002A2731" w:rsidP="002A2731">
      <w:pPr>
        <w:widowControl/>
        <w:jc w:val="both"/>
        <w:rPr>
          <w:rFonts w:ascii="Times New Roman" w:hAnsi="Times New Roman"/>
          <w:sz w:val="22"/>
          <w:szCs w:val="22"/>
        </w:rPr>
      </w:pPr>
    </w:p>
    <w:p w14:paraId="49DD6EC6" w14:textId="77777777" w:rsidR="002A2731" w:rsidRPr="00245AA1" w:rsidRDefault="002A2731" w:rsidP="002A2731">
      <w:pPr>
        <w:widowControl/>
        <w:ind w:left="1440"/>
        <w:jc w:val="both"/>
        <w:rPr>
          <w:rFonts w:ascii="Times New Roman" w:hAnsi="Times New Roman"/>
          <w:sz w:val="22"/>
          <w:szCs w:val="22"/>
        </w:rPr>
      </w:pPr>
      <w:r w:rsidRPr="00245AA1">
        <w:rPr>
          <w:rFonts w:ascii="Times New Roman" w:hAnsi="Times New Roman"/>
          <w:sz w:val="22"/>
          <w:szCs w:val="22"/>
        </w:rPr>
        <w:t xml:space="preserve">A procedure may be developed to provide approval for advances for upcoming conferences or workshops and will be provided only for the amount of anticipated actual and necessary expense that must be presented by the staff member/elected official on a form approved by the section.  Individuals may not approve their own requests.  Under no circumstances will any personal expenses be paid for by </w:t>
      </w:r>
      <w:r>
        <w:rPr>
          <w:rFonts w:ascii="Times New Roman" w:hAnsi="Times New Roman"/>
          <w:sz w:val="22"/>
          <w:szCs w:val="22"/>
        </w:rPr>
        <w:t>NCS</w:t>
      </w:r>
      <w:r w:rsidRPr="00245AA1">
        <w:rPr>
          <w:rFonts w:ascii="Times New Roman" w:hAnsi="Times New Roman"/>
          <w:sz w:val="22"/>
          <w:szCs w:val="22"/>
        </w:rPr>
        <w:t xml:space="preserve"> and reimbursed at a later date.</w:t>
      </w:r>
    </w:p>
    <w:p w14:paraId="4EEF8882" w14:textId="77777777" w:rsidR="002A2731" w:rsidRDefault="002A2731" w:rsidP="002A2731">
      <w:pPr>
        <w:widowControl/>
        <w:tabs>
          <w:tab w:val="left" w:pos="-1440"/>
        </w:tabs>
        <w:ind w:left="1440" w:hanging="720"/>
        <w:jc w:val="both"/>
        <w:rPr>
          <w:rFonts w:ascii="Times New Roman" w:hAnsi="Times New Roman"/>
          <w:sz w:val="22"/>
          <w:szCs w:val="22"/>
        </w:rPr>
      </w:pPr>
    </w:p>
    <w:p w14:paraId="5654B040" w14:textId="77777777" w:rsidR="002A2731" w:rsidRPr="004676BF" w:rsidRDefault="002A2731" w:rsidP="002A2731">
      <w:pPr>
        <w:tabs>
          <w:tab w:val="left" w:pos="60"/>
          <w:tab w:val="left" w:pos="180"/>
          <w:tab w:val="left" w:pos="540"/>
          <w:tab w:val="decimal" w:pos="3052"/>
          <w:tab w:val="left" w:pos="3330"/>
          <w:tab w:val="left" w:pos="3510"/>
          <w:tab w:val="decimal" w:pos="8114"/>
        </w:tabs>
        <w:spacing w:line="202" w:lineRule="auto"/>
        <w:ind w:left="180" w:right="270"/>
        <w:jc w:val="both"/>
        <w:rPr>
          <w:rFonts w:ascii="Times New Roman" w:hAnsi="Times New Roman"/>
          <w:b/>
          <w:sz w:val="22"/>
          <w:szCs w:val="22"/>
          <w:u w:val="single"/>
        </w:rPr>
      </w:pPr>
      <w:r>
        <w:rPr>
          <w:rFonts w:ascii="Times New Roman" w:hAnsi="Times New Roman"/>
          <w:sz w:val="22"/>
          <w:szCs w:val="22"/>
        </w:rPr>
        <w:lastRenderedPageBreak/>
        <w:t>J</w:t>
      </w:r>
      <w:r w:rsidRPr="00245AA1">
        <w:rPr>
          <w:rFonts w:ascii="Times New Roman" w:hAnsi="Times New Roman"/>
          <w:sz w:val="22"/>
          <w:szCs w:val="22"/>
        </w:rPr>
        <w:t>.</w:t>
      </w:r>
      <w:r w:rsidRPr="00245AA1">
        <w:rPr>
          <w:rFonts w:ascii="Times New Roman" w:hAnsi="Times New Roman"/>
          <w:sz w:val="22"/>
          <w:szCs w:val="22"/>
        </w:rPr>
        <w:tab/>
      </w:r>
      <w:r w:rsidRPr="004676BF">
        <w:rPr>
          <w:rFonts w:ascii="Times New Roman" w:hAnsi="Times New Roman"/>
          <w:b/>
          <w:sz w:val="22"/>
          <w:szCs w:val="22"/>
          <w:u w:val="single"/>
        </w:rPr>
        <w:t>Expense Review</w:t>
      </w:r>
    </w:p>
    <w:p w14:paraId="09FA7CF7" w14:textId="77777777" w:rsidR="002A2731" w:rsidRPr="00245AA1" w:rsidRDefault="002A2731" w:rsidP="002A2731">
      <w:pPr>
        <w:tabs>
          <w:tab w:val="left" w:pos="60"/>
          <w:tab w:val="left" w:pos="180"/>
          <w:tab w:val="left" w:pos="540"/>
          <w:tab w:val="decimal" w:pos="3052"/>
          <w:tab w:val="left" w:pos="3330"/>
          <w:tab w:val="left" w:pos="3510"/>
          <w:tab w:val="decimal" w:pos="8114"/>
        </w:tabs>
        <w:spacing w:line="202" w:lineRule="auto"/>
        <w:ind w:left="180" w:right="270"/>
        <w:jc w:val="both"/>
        <w:rPr>
          <w:rFonts w:ascii="Times New Roman" w:hAnsi="Times New Roman"/>
          <w:sz w:val="22"/>
          <w:szCs w:val="22"/>
        </w:rPr>
      </w:pPr>
      <w:r>
        <w:rPr>
          <w:rFonts w:ascii="Times New Roman" w:hAnsi="Times New Roman"/>
          <w:sz w:val="22"/>
          <w:szCs w:val="22"/>
        </w:rPr>
        <w:tab/>
      </w:r>
      <w:r w:rsidRPr="00245AA1">
        <w:rPr>
          <w:rFonts w:ascii="Times New Roman" w:hAnsi="Times New Roman"/>
          <w:sz w:val="22"/>
          <w:szCs w:val="22"/>
        </w:rPr>
        <w:t xml:space="preserve">All expenses generated by </w:t>
      </w:r>
      <w:r>
        <w:rPr>
          <w:rFonts w:ascii="Times New Roman" w:hAnsi="Times New Roman"/>
          <w:sz w:val="22"/>
          <w:szCs w:val="22"/>
        </w:rPr>
        <w:t>NCS</w:t>
      </w:r>
      <w:r w:rsidRPr="00245AA1">
        <w:rPr>
          <w:rFonts w:ascii="Times New Roman" w:hAnsi="Times New Roman"/>
          <w:sz w:val="22"/>
          <w:szCs w:val="22"/>
        </w:rPr>
        <w:t xml:space="preserve"> staff and elected representatives shall be subject to review by impartial and </w:t>
      </w:r>
      <w:r>
        <w:rPr>
          <w:rFonts w:ascii="Times New Roman" w:hAnsi="Times New Roman"/>
          <w:sz w:val="22"/>
          <w:szCs w:val="22"/>
        </w:rPr>
        <w:tab/>
      </w:r>
      <w:r w:rsidRPr="00245AA1">
        <w:rPr>
          <w:rFonts w:ascii="Times New Roman" w:hAnsi="Times New Roman"/>
          <w:sz w:val="22"/>
          <w:szCs w:val="22"/>
        </w:rPr>
        <w:t>objective persons as well as any elected representative.</w:t>
      </w:r>
    </w:p>
    <w:p w14:paraId="6998D0EA" w14:textId="77777777" w:rsidR="002A2731" w:rsidRPr="00245AA1" w:rsidRDefault="002A2731" w:rsidP="002A2731">
      <w:pPr>
        <w:widowControl/>
        <w:jc w:val="both"/>
        <w:rPr>
          <w:rFonts w:ascii="Times New Roman" w:hAnsi="Times New Roman"/>
          <w:sz w:val="22"/>
          <w:szCs w:val="22"/>
        </w:rPr>
      </w:pPr>
    </w:p>
    <w:p w14:paraId="2693A243" w14:textId="77777777" w:rsidR="002A2731" w:rsidRPr="00245AA1" w:rsidRDefault="002A2731" w:rsidP="002A2731">
      <w:pPr>
        <w:widowControl/>
        <w:tabs>
          <w:tab w:val="left" w:pos="-1440"/>
        </w:tabs>
        <w:ind w:left="2160" w:hanging="720"/>
        <w:jc w:val="both"/>
        <w:rPr>
          <w:rFonts w:ascii="Times New Roman" w:hAnsi="Times New Roman"/>
          <w:sz w:val="22"/>
          <w:szCs w:val="22"/>
        </w:rPr>
      </w:pPr>
      <w:r w:rsidRPr="00245AA1">
        <w:rPr>
          <w:rFonts w:ascii="Times New Roman" w:hAnsi="Times New Roman"/>
          <w:sz w:val="22"/>
          <w:szCs w:val="22"/>
        </w:rPr>
        <w:t>1)</w:t>
      </w:r>
      <w:r w:rsidRPr="00245AA1">
        <w:rPr>
          <w:rFonts w:ascii="Times New Roman" w:hAnsi="Times New Roman"/>
          <w:sz w:val="22"/>
          <w:szCs w:val="22"/>
        </w:rPr>
        <w:tab/>
      </w:r>
      <w:r w:rsidRPr="00245AA1">
        <w:rPr>
          <w:rFonts w:ascii="Times New Roman" w:hAnsi="Times New Roman"/>
          <w:sz w:val="22"/>
          <w:szCs w:val="22"/>
          <w:u w:val="single"/>
        </w:rPr>
        <w:t>Superior's Review and Approval of Expenses of Subordinates</w:t>
      </w:r>
      <w:r w:rsidRPr="00245AA1">
        <w:rPr>
          <w:rFonts w:ascii="Times New Roman" w:hAnsi="Times New Roman"/>
          <w:sz w:val="22"/>
          <w:szCs w:val="22"/>
        </w:rPr>
        <w:t xml:space="preserve"> - At the state and section levels, the Executive Director/Section Commissioner should review and approve expenses of all subordinate employees, consultants, and advisors.  In addition, the Executive Director/Commissioner may approve, within the framework of approved written guidelines, the expenses of elected representatives.</w:t>
      </w:r>
    </w:p>
    <w:p w14:paraId="08C4A47B" w14:textId="77777777" w:rsidR="002A2731" w:rsidRPr="00245AA1" w:rsidRDefault="002A2731" w:rsidP="002A2731">
      <w:pPr>
        <w:widowControl/>
        <w:jc w:val="both"/>
        <w:rPr>
          <w:rFonts w:ascii="Times New Roman" w:hAnsi="Times New Roman"/>
          <w:sz w:val="22"/>
          <w:szCs w:val="22"/>
        </w:rPr>
      </w:pPr>
    </w:p>
    <w:p w14:paraId="7AE6C8BD" w14:textId="1CC0F396" w:rsidR="002A2731" w:rsidRPr="00245AA1" w:rsidRDefault="002A2731" w:rsidP="002A2731">
      <w:pPr>
        <w:widowControl/>
        <w:tabs>
          <w:tab w:val="left" w:pos="-1440"/>
        </w:tabs>
        <w:ind w:left="2880" w:hanging="720"/>
        <w:jc w:val="both"/>
        <w:rPr>
          <w:rFonts w:ascii="Times New Roman" w:hAnsi="Times New Roman"/>
          <w:sz w:val="22"/>
          <w:szCs w:val="22"/>
        </w:rPr>
      </w:pPr>
      <w:r w:rsidRPr="00245AA1">
        <w:rPr>
          <w:rFonts w:ascii="Times New Roman" w:hAnsi="Times New Roman"/>
          <w:sz w:val="22"/>
          <w:szCs w:val="22"/>
        </w:rPr>
        <w:t>a)</w:t>
      </w:r>
      <w:r w:rsidRPr="00245AA1">
        <w:rPr>
          <w:rFonts w:ascii="Times New Roman" w:hAnsi="Times New Roman"/>
          <w:sz w:val="22"/>
          <w:szCs w:val="22"/>
        </w:rPr>
        <w:tab/>
        <w:t xml:space="preserve">The Executive Committee or </w:t>
      </w:r>
      <w:r w:rsidRPr="00E16EAE">
        <w:rPr>
          <w:sz w:val="22"/>
          <w:szCs w:val="22"/>
        </w:rPr>
        <w:t xml:space="preserve">Finance Committee </w:t>
      </w:r>
      <w:r w:rsidRPr="00E16EAE">
        <w:rPr>
          <w:rFonts w:ascii="Times New Roman" w:hAnsi="Times New Roman"/>
          <w:sz w:val="22"/>
          <w:szCs w:val="22"/>
        </w:rPr>
        <w:t xml:space="preserve">of </w:t>
      </w:r>
      <w:r>
        <w:rPr>
          <w:rFonts w:ascii="Times New Roman" w:hAnsi="Times New Roman"/>
          <w:sz w:val="22"/>
          <w:szCs w:val="22"/>
        </w:rPr>
        <w:t>NCS</w:t>
      </w:r>
      <w:r w:rsidRPr="00245AA1">
        <w:rPr>
          <w:rFonts w:ascii="Times New Roman" w:hAnsi="Times New Roman"/>
          <w:sz w:val="22"/>
          <w:szCs w:val="22"/>
        </w:rPr>
        <w:t xml:space="preserve"> shall review expenses of staff and elected representatives on a regular basis.</w:t>
      </w:r>
    </w:p>
    <w:p w14:paraId="02AFF47F" w14:textId="77777777" w:rsidR="002A2731" w:rsidRPr="00245AA1" w:rsidRDefault="002A2731" w:rsidP="002A2731">
      <w:pPr>
        <w:widowControl/>
        <w:jc w:val="both"/>
        <w:rPr>
          <w:rFonts w:ascii="Times New Roman" w:hAnsi="Times New Roman"/>
          <w:sz w:val="22"/>
          <w:szCs w:val="22"/>
        </w:rPr>
      </w:pPr>
    </w:p>
    <w:p w14:paraId="33436D1A" w14:textId="19F65A1B" w:rsidR="002A2731" w:rsidRPr="00245AA1" w:rsidRDefault="002A2731" w:rsidP="002A2731">
      <w:pPr>
        <w:widowControl/>
        <w:tabs>
          <w:tab w:val="left" w:pos="-1440"/>
        </w:tabs>
        <w:ind w:left="2880" w:hanging="720"/>
        <w:jc w:val="both"/>
        <w:rPr>
          <w:rFonts w:ascii="Times New Roman" w:hAnsi="Times New Roman"/>
          <w:sz w:val="22"/>
          <w:szCs w:val="22"/>
        </w:rPr>
      </w:pPr>
      <w:r w:rsidRPr="00245AA1">
        <w:rPr>
          <w:rFonts w:ascii="Times New Roman" w:hAnsi="Times New Roman"/>
          <w:sz w:val="22"/>
          <w:szCs w:val="22"/>
        </w:rPr>
        <w:t>b)</w:t>
      </w:r>
      <w:r w:rsidRPr="00245AA1">
        <w:rPr>
          <w:rFonts w:ascii="Times New Roman" w:hAnsi="Times New Roman"/>
          <w:sz w:val="22"/>
          <w:szCs w:val="22"/>
        </w:rPr>
        <w:tab/>
        <w:t xml:space="preserve">Any expense incurred by an elected or appointed representative </w:t>
      </w:r>
      <w:r>
        <w:rPr>
          <w:rFonts w:ascii="Times New Roman" w:hAnsi="Times New Roman"/>
          <w:sz w:val="22"/>
          <w:szCs w:val="22"/>
        </w:rPr>
        <w:t>that</w:t>
      </w:r>
      <w:r w:rsidRPr="00245AA1">
        <w:rPr>
          <w:rFonts w:ascii="Times New Roman" w:hAnsi="Times New Roman"/>
          <w:sz w:val="22"/>
          <w:szCs w:val="22"/>
        </w:rPr>
        <w:t xml:space="preserve"> is not within the framework of a written guideline may only be approved by </w:t>
      </w:r>
      <w:r>
        <w:rPr>
          <w:rFonts w:ascii="Times New Roman" w:hAnsi="Times New Roman"/>
          <w:sz w:val="22"/>
          <w:szCs w:val="22"/>
        </w:rPr>
        <w:t xml:space="preserve">either the Commissioner of Athletics or the </w:t>
      </w:r>
      <w:r w:rsidRPr="00E16EAE">
        <w:rPr>
          <w:sz w:val="22"/>
          <w:szCs w:val="22"/>
        </w:rPr>
        <w:t>Finance Committee</w:t>
      </w:r>
      <w:r w:rsidRPr="00E16EAE">
        <w:rPr>
          <w:rFonts w:ascii="Times New Roman" w:hAnsi="Times New Roman"/>
          <w:sz w:val="22"/>
          <w:szCs w:val="22"/>
        </w:rPr>
        <w:t xml:space="preserve"> </w:t>
      </w:r>
      <w:r>
        <w:rPr>
          <w:rFonts w:ascii="Times New Roman" w:hAnsi="Times New Roman"/>
          <w:sz w:val="22"/>
          <w:szCs w:val="22"/>
        </w:rPr>
        <w:t xml:space="preserve">subject to review </w:t>
      </w:r>
      <w:r w:rsidRPr="00245AA1">
        <w:rPr>
          <w:rFonts w:ascii="Times New Roman" w:hAnsi="Times New Roman"/>
          <w:sz w:val="22"/>
          <w:szCs w:val="22"/>
        </w:rPr>
        <w:t>of the Executive Committee.</w:t>
      </w:r>
    </w:p>
    <w:p w14:paraId="3CBD446E" w14:textId="77777777" w:rsidR="002A2731" w:rsidRPr="00245AA1" w:rsidRDefault="002A2731" w:rsidP="002A2731">
      <w:pPr>
        <w:widowControl/>
        <w:jc w:val="both"/>
        <w:rPr>
          <w:rFonts w:ascii="Times New Roman" w:hAnsi="Times New Roman"/>
          <w:sz w:val="22"/>
          <w:szCs w:val="22"/>
        </w:rPr>
      </w:pPr>
    </w:p>
    <w:p w14:paraId="43F71377" w14:textId="77777777" w:rsidR="002A2731" w:rsidRDefault="002A2731" w:rsidP="002A2731">
      <w:pPr>
        <w:tabs>
          <w:tab w:val="left" w:pos="60"/>
          <w:tab w:val="left" w:pos="180"/>
          <w:tab w:val="left" w:pos="540"/>
          <w:tab w:val="decimal" w:pos="3052"/>
          <w:tab w:val="left" w:pos="3330"/>
          <w:tab w:val="left" w:pos="3510"/>
          <w:tab w:val="decimal" w:pos="8114"/>
        </w:tabs>
        <w:spacing w:line="202" w:lineRule="auto"/>
        <w:ind w:left="180" w:right="270"/>
        <w:jc w:val="both"/>
        <w:rPr>
          <w:rFonts w:ascii="Times New Roman" w:hAnsi="Times New Roman"/>
          <w:sz w:val="22"/>
          <w:szCs w:val="22"/>
        </w:rPr>
      </w:pPr>
      <w:r>
        <w:rPr>
          <w:rFonts w:ascii="Times New Roman" w:hAnsi="Times New Roman"/>
          <w:sz w:val="22"/>
          <w:szCs w:val="22"/>
        </w:rPr>
        <w:t>K.</w:t>
      </w:r>
      <w:r w:rsidRPr="00245AA1">
        <w:rPr>
          <w:rFonts w:ascii="Times New Roman" w:hAnsi="Times New Roman"/>
          <w:sz w:val="22"/>
          <w:szCs w:val="22"/>
        </w:rPr>
        <w:tab/>
      </w:r>
      <w:r w:rsidRPr="004676BF">
        <w:rPr>
          <w:rFonts w:ascii="Times New Roman" w:hAnsi="Times New Roman"/>
          <w:b/>
          <w:sz w:val="22"/>
          <w:szCs w:val="22"/>
          <w:u w:val="single"/>
        </w:rPr>
        <w:t>Fiscal Year</w:t>
      </w:r>
    </w:p>
    <w:p w14:paraId="78B29E75" w14:textId="77777777" w:rsidR="002A2731" w:rsidRPr="00245AA1" w:rsidRDefault="002A2731" w:rsidP="002A2731">
      <w:pPr>
        <w:tabs>
          <w:tab w:val="left" w:pos="60"/>
          <w:tab w:val="left" w:pos="180"/>
          <w:tab w:val="left" w:pos="540"/>
          <w:tab w:val="decimal" w:pos="3052"/>
          <w:tab w:val="left" w:pos="3330"/>
          <w:tab w:val="left" w:pos="3510"/>
          <w:tab w:val="decimal" w:pos="8114"/>
        </w:tabs>
        <w:spacing w:line="202" w:lineRule="auto"/>
        <w:ind w:left="180" w:right="270"/>
        <w:jc w:val="both"/>
        <w:rPr>
          <w:rFonts w:ascii="Times New Roman" w:hAnsi="Times New Roman"/>
          <w:sz w:val="22"/>
          <w:szCs w:val="22"/>
        </w:rPr>
      </w:pPr>
      <w:r>
        <w:rPr>
          <w:rFonts w:ascii="Times New Roman" w:hAnsi="Times New Roman"/>
          <w:sz w:val="22"/>
          <w:szCs w:val="22"/>
        </w:rPr>
        <w:tab/>
      </w:r>
      <w:r w:rsidRPr="00245AA1">
        <w:rPr>
          <w:rFonts w:ascii="Times New Roman" w:hAnsi="Times New Roman"/>
          <w:sz w:val="22"/>
          <w:szCs w:val="22"/>
        </w:rPr>
        <w:t>The fiscal year of the organization is August 1 through July 31.</w:t>
      </w:r>
    </w:p>
    <w:p w14:paraId="7775F3B9" w14:textId="77777777" w:rsidR="002A2731" w:rsidRPr="00245AA1" w:rsidRDefault="002A2731" w:rsidP="002A2731">
      <w:pPr>
        <w:widowControl/>
        <w:jc w:val="both"/>
        <w:rPr>
          <w:rFonts w:ascii="Times New Roman" w:hAnsi="Times New Roman"/>
          <w:sz w:val="22"/>
          <w:szCs w:val="22"/>
        </w:rPr>
      </w:pPr>
    </w:p>
    <w:p w14:paraId="0313FEEA" w14:textId="77777777" w:rsidR="002A2731" w:rsidRPr="004676BF" w:rsidRDefault="002A2731" w:rsidP="00FE216A">
      <w:pPr>
        <w:numPr>
          <w:ilvl w:val="0"/>
          <w:numId w:val="41"/>
        </w:numPr>
        <w:tabs>
          <w:tab w:val="left" w:pos="60"/>
          <w:tab w:val="left" w:pos="180"/>
          <w:tab w:val="decimal" w:pos="3052"/>
          <w:tab w:val="left" w:pos="3330"/>
          <w:tab w:val="left" w:pos="3510"/>
          <w:tab w:val="decimal" w:pos="8114"/>
        </w:tabs>
        <w:spacing w:line="202" w:lineRule="auto"/>
        <w:ind w:right="270"/>
        <w:jc w:val="both"/>
        <w:rPr>
          <w:rFonts w:ascii="Times New Roman" w:hAnsi="Times New Roman"/>
          <w:b/>
          <w:sz w:val="22"/>
          <w:szCs w:val="22"/>
        </w:rPr>
      </w:pPr>
      <w:r w:rsidRPr="004676BF">
        <w:rPr>
          <w:rFonts w:ascii="Times New Roman" w:hAnsi="Times New Roman"/>
          <w:b/>
          <w:sz w:val="22"/>
          <w:szCs w:val="22"/>
          <w:u w:val="single"/>
        </w:rPr>
        <w:t>Financial Reports</w:t>
      </w:r>
    </w:p>
    <w:p w14:paraId="3127107B" w14:textId="7577D505" w:rsidR="002A2731" w:rsidRDefault="002A2731" w:rsidP="00D4215D">
      <w:pPr>
        <w:tabs>
          <w:tab w:val="left" w:pos="60"/>
          <w:tab w:val="left" w:pos="180"/>
          <w:tab w:val="left" w:pos="540"/>
          <w:tab w:val="decimal" w:pos="3052"/>
          <w:tab w:val="left" w:pos="3330"/>
          <w:tab w:val="left" w:pos="3510"/>
          <w:tab w:val="decimal" w:pos="8114"/>
        </w:tabs>
        <w:spacing w:line="202" w:lineRule="auto"/>
        <w:ind w:left="540" w:right="270"/>
        <w:jc w:val="both"/>
        <w:rPr>
          <w:rFonts w:ascii="Times New Roman" w:hAnsi="Times New Roman"/>
          <w:sz w:val="22"/>
          <w:szCs w:val="22"/>
        </w:rPr>
      </w:pPr>
      <w:r>
        <w:rPr>
          <w:rFonts w:ascii="Times New Roman" w:hAnsi="Times New Roman"/>
          <w:sz w:val="22"/>
          <w:szCs w:val="22"/>
        </w:rPr>
        <w:tab/>
      </w:r>
      <w:r w:rsidRPr="00245AA1">
        <w:rPr>
          <w:rFonts w:ascii="Times New Roman" w:hAnsi="Times New Roman"/>
          <w:sz w:val="22"/>
          <w:szCs w:val="22"/>
        </w:rPr>
        <w:t xml:space="preserve">Financial reports of the </w:t>
      </w:r>
      <w:r w:rsidRPr="00E276EB">
        <w:rPr>
          <w:rFonts w:ascii="Times New Roman" w:hAnsi="Times New Roman"/>
          <w:sz w:val="22"/>
          <w:szCs w:val="22"/>
        </w:rPr>
        <w:t>North Coast Section</w:t>
      </w:r>
      <w:r>
        <w:rPr>
          <w:rFonts w:ascii="Times New Roman" w:hAnsi="Times New Roman"/>
          <w:sz w:val="22"/>
          <w:szCs w:val="22"/>
        </w:rPr>
        <w:t xml:space="preserve">, </w:t>
      </w:r>
      <w:r w:rsidRPr="00245AA1">
        <w:rPr>
          <w:rFonts w:ascii="Times New Roman" w:hAnsi="Times New Roman"/>
          <w:sz w:val="22"/>
          <w:szCs w:val="22"/>
        </w:rPr>
        <w:t>C</w:t>
      </w:r>
      <w:r w:rsidR="00D4215D">
        <w:rPr>
          <w:rFonts w:ascii="Times New Roman" w:hAnsi="Times New Roman"/>
          <w:sz w:val="22"/>
          <w:szCs w:val="22"/>
        </w:rPr>
        <w:t>IF</w:t>
      </w:r>
      <w:r w:rsidRPr="00245AA1">
        <w:rPr>
          <w:rFonts w:ascii="Times New Roman" w:hAnsi="Times New Roman"/>
          <w:sz w:val="22"/>
          <w:szCs w:val="22"/>
        </w:rPr>
        <w:t xml:space="preserve"> will be prepared and </w:t>
      </w:r>
      <w:r>
        <w:rPr>
          <w:rFonts w:ascii="Times New Roman" w:hAnsi="Times New Roman"/>
          <w:sz w:val="22"/>
          <w:szCs w:val="22"/>
        </w:rPr>
        <w:tab/>
      </w:r>
      <w:r w:rsidRPr="00245AA1">
        <w:rPr>
          <w:rFonts w:ascii="Times New Roman" w:hAnsi="Times New Roman"/>
          <w:sz w:val="22"/>
          <w:szCs w:val="22"/>
        </w:rPr>
        <w:t xml:space="preserve">delivered to the governance </w:t>
      </w:r>
      <w:r>
        <w:rPr>
          <w:rFonts w:ascii="Times New Roman" w:hAnsi="Times New Roman"/>
          <w:sz w:val="22"/>
          <w:szCs w:val="22"/>
        </w:rPr>
        <w:tab/>
      </w:r>
      <w:r w:rsidRPr="00245AA1">
        <w:rPr>
          <w:rFonts w:ascii="Times New Roman" w:hAnsi="Times New Roman"/>
          <w:sz w:val="22"/>
          <w:szCs w:val="22"/>
        </w:rPr>
        <w:t>body</w:t>
      </w:r>
      <w:r w:rsidR="00D4215D">
        <w:rPr>
          <w:rFonts w:ascii="Times New Roman" w:hAnsi="Times New Roman"/>
          <w:sz w:val="22"/>
          <w:szCs w:val="22"/>
        </w:rPr>
        <w:t xml:space="preserve"> </w:t>
      </w:r>
      <w:r w:rsidRPr="00245AA1">
        <w:rPr>
          <w:rFonts w:ascii="Times New Roman" w:hAnsi="Times New Roman"/>
          <w:sz w:val="22"/>
          <w:szCs w:val="22"/>
        </w:rPr>
        <w:t xml:space="preserve">of </w:t>
      </w:r>
      <w:r>
        <w:rPr>
          <w:rFonts w:ascii="Times New Roman" w:hAnsi="Times New Roman"/>
          <w:sz w:val="22"/>
          <w:szCs w:val="22"/>
        </w:rPr>
        <w:t>NCS</w:t>
      </w:r>
      <w:r w:rsidRPr="00245AA1">
        <w:rPr>
          <w:rFonts w:ascii="Times New Roman" w:hAnsi="Times New Roman"/>
          <w:sz w:val="22"/>
          <w:szCs w:val="22"/>
        </w:rPr>
        <w:t xml:space="preserve"> at least three times annually.</w:t>
      </w:r>
    </w:p>
    <w:p w14:paraId="42AFFE60" w14:textId="77777777" w:rsidR="002A1B97" w:rsidRPr="00E16EAE" w:rsidRDefault="002A1B97" w:rsidP="002A2731">
      <w:pPr>
        <w:tabs>
          <w:tab w:val="left" w:pos="60"/>
          <w:tab w:val="left" w:pos="180"/>
          <w:tab w:val="left" w:pos="540"/>
          <w:tab w:val="decimal" w:pos="3052"/>
          <w:tab w:val="left" w:pos="3330"/>
          <w:tab w:val="left" w:pos="3510"/>
          <w:tab w:val="decimal" w:pos="8114"/>
        </w:tabs>
        <w:spacing w:line="202" w:lineRule="auto"/>
        <w:ind w:left="180" w:right="270"/>
        <w:jc w:val="both"/>
        <w:rPr>
          <w:rFonts w:ascii="Times New Roman" w:hAnsi="Times New Roman"/>
          <w:sz w:val="22"/>
          <w:szCs w:val="22"/>
        </w:rPr>
      </w:pPr>
    </w:p>
    <w:p w14:paraId="74BE827D" w14:textId="77777777" w:rsidR="002A2731" w:rsidRPr="00E16EAE" w:rsidRDefault="002A2731" w:rsidP="00FE216A">
      <w:pPr>
        <w:numPr>
          <w:ilvl w:val="0"/>
          <w:numId w:val="41"/>
        </w:numPr>
        <w:tabs>
          <w:tab w:val="left" w:pos="60"/>
          <w:tab w:val="left" w:pos="180"/>
          <w:tab w:val="decimal" w:pos="3052"/>
          <w:tab w:val="left" w:pos="3330"/>
          <w:tab w:val="left" w:pos="3510"/>
          <w:tab w:val="decimal" w:pos="8114"/>
        </w:tabs>
        <w:spacing w:line="202" w:lineRule="auto"/>
        <w:ind w:right="270"/>
        <w:jc w:val="both"/>
        <w:rPr>
          <w:rFonts w:ascii="Times New Roman" w:hAnsi="Times New Roman"/>
          <w:b/>
          <w:sz w:val="22"/>
          <w:szCs w:val="22"/>
        </w:rPr>
      </w:pPr>
      <w:r w:rsidRPr="00E16EAE">
        <w:rPr>
          <w:rFonts w:ascii="Times New Roman" w:hAnsi="Times New Roman"/>
          <w:sz w:val="22"/>
          <w:szCs w:val="22"/>
        </w:rPr>
        <w:tab/>
      </w:r>
      <w:r w:rsidRPr="00E16EAE">
        <w:rPr>
          <w:rFonts w:ascii="Times New Roman" w:hAnsi="Times New Roman"/>
          <w:b/>
          <w:sz w:val="22"/>
          <w:szCs w:val="22"/>
          <w:u w:val="single"/>
        </w:rPr>
        <w:t>Management of Playoff and Championship Events</w:t>
      </w:r>
    </w:p>
    <w:p w14:paraId="2FD0DFC3" w14:textId="35379647" w:rsidR="00392394" w:rsidRPr="003855FF" w:rsidRDefault="00392394" w:rsidP="00D4215D">
      <w:pPr>
        <w:pStyle w:val="Body"/>
        <w:numPr>
          <w:ilvl w:val="0"/>
          <w:numId w:val="93"/>
        </w:numPr>
        <w:ind w:left="1080"/>
        <w:rPr>
          <w:rStyle w:val="None"/>
          <w:rFonts w:ascii="CG Times" w:hAnsi="CG Times" w:cs="Times New Roman"/>
          <w:bCs/>
          <w:color w:val="352E30"/>
          <w:sz w:val="22"/>
          <w:szCs w:val="22"/>
          <w:u w:color="352E30"/>
          <w:bdr w:val="none" w:sz="0" w:space="0" w:color="auto"/>
        </w:rPr>
      </w:pPr>
      <w:r w:rsidRPr="003855FF">
        <w:rPr>
          <w:rStyle w:val="None"/>
          <w:rFonts w:cs="Times New Roman"/>
          <w:bCs/>
          <w:sz w:val="22"/>
          <w:szCs w:val="22"/>
        </w:rPr>
        <w:t xml:space="preserve">Print </w:t>
      </w:r>
      <w:proofErr w:type="spellStart"/>
      <w:r w:rsidRPr="003855FF">
        <w:rPr>
          <w:rStyle w:val="None"/>
          <w:rFonts w:cs="Times New Roman"/>
          <w:bCs/>
          <w:sz w:val="22"/>
          <w:szCs w:val="22"/>
        </w:rPr>
        <w:t>GoFan</w:t>
      </w:r>
      <w:proofErr w:type="spellEnd"/>
      <w:r w:rsidRPr="003855FF">
        <w:rPr>
          <w:rStyle w:val="None"/>
          <w:rFonts w:cs="Times New Roman"/>
          <w:bCs/>
          <w:sz w:val="22"/>
          <w:szCs w:val="22"/>
        </w:rPr>
        <w:t xml:space="preserve"> purchase and redemption instructions, acceptable passes, and PA scripts before contest. </w:t>
      </w:r>
      <w:r w:rsidRPr="003855FF">
        <w:rPr>
          <w:rStyle w:val="None"/>
          <w:rFonts w:cs="Times New Roman"/>
          <w:bCs/>
          <w:sz w:val="22"/>
          <w:szCs w:val="22"/>
        </w:rPr>
        <w:br/>
      </w:r>
    </w:p>
    <w:p w14:paraId="7B250D49" w14:textId="2C61BEBB" w:rsidR="00392394" w:rsidRPr="003855FF" w:rsidRDefault="00392394" w:rsidP="005B70ED">
      <w:pPr>
        <w:pStyle w:val="Body"/>
        <w:numPr>
          <w:ilvl w:val="0"/>
          <w:numId w:val="93"/>
        </w:numPr>
        <w:ind w:left="1080"/>
        <w:jc w:val="both"/>
        <w:rPr>
          <w:rFonts w:cs="Times New Roman"/>
          <w:bCs/>
          <w:color w:val="352E30"/>
          <w:sz w:val="22"/>
          <w:szCs w:val="22"/>
        </w:rPr>
      </w:pPr>
      <w:r w:rsidRPr="003855FF">
        <w:rPr>
          <w:rStyle w:val="None"/>
          <w:rFonts w:cs="Times New Roman"/>
          <w:bCs/>
          <w:color w:val="352E30"/>
          <w:sz w:val="22"/>
          <w:szCs w:val="22"/>
          <w:u w:color="352E30"/>
        </w:rPr>
        <w:t>All site preparation, management personnel, and service personnel (site director, ticketing staff, scorekeepers, e</w:t>
      </w:r>
      <w:r w:rsidR="003855FF" w:rsidRPr="003855FF">
        <w:rPr>
          <w:rStyle w:val="None"/>
          <w:rFonts w:cs="Times New Roman"/>
          <w:bCs/>
          <w:color w:val="352E30"/>
          <w:sz w:val="22"/>
          <w:szCs w:val="22"/>
          <w:u w:color="352E30"/>
        </w:rPr>
        <w:t>tc.</w:t>
      </w:r>
      <w:r w:rsidRPr="003855FF">
        <w:rPr>
          <w:rStyle w:val="None"/>
          <w:rFonts w:cs="Times New Roman"/>
          <w:bCs/>
          <w:color w:val="352E30"/>
          <w:sz w:val="22"/>
          <w:szCs w:val="22"/>
          <w:u w:color="352E30"/>
        </w:rPr>
        <w:t xml:space="preserve">) will be provided by the designated host school. </w:t>
      </w:r>
      <w:r w:rsidRPr="003855FF">
        <w:rPr>
          <w:rStyle w:val="None"/>
          <w:rFonts w:cs="Times New Roman"/>
          <w:bCs/>
          <w:color w:val="352E30"/>
          <w:sz w:val="22"/>
          <w:szCs w:val="22"/>
        </w:rPr>
        <w:t xml:space="preserve">Recruit and assign competent scorekeeper, scoreboard operator/timer and PA announcer. </w:t>
      </w:r>
      <w:r w:rsidRPr="003855FF">
        <w:rPr>
          <w:rFonts w:cs="Times New Roman"/>
          <w:bCs/>
          <w:color w:val="352E30"/>
          <w:sz w:val="22"/>
          <w:szCs w:val="22"/>
        </w:rPr>
        <w:t xml:space="preserve">The PA announcer will be a responsible </w:t>
      </w:r>
      <w:r w:rsidRPr="005B70ED">
        <w:rPr>
          <w:rFonts w:cs="Times New Roman"/>
          <w:bCs/>
          <w:color w:val="352E30"/>
          <w:sz w:val="22"/>
          <w:szCs w:val="22"/>
        </w:rPr>
        <w:t>ADULT</w:t>
      </w:r>
      <w:r w:rsidRPr="003855FF">
        <w:rPr>
          <w:rFonts w:cs="Times New Roman"/>
          <w:bCs/>
          <w:color w:val="352E30"/>
          <w:sz w:val="22"/>
          <w:szCs w:val="22"/>
        </w:rPr>
        <w:t xml:space="preserve"> who can set the tone of the match by calling the fans' attention to the points of reference in the </w:t>
      </w:r>
      <w:r w:rsidR="00C26417" w:rsidRPr="005B70ED">
        <w:rPr>
          <w:bCs/>
        </w:rPr>
        <w:t>NCS Championships script</w:t>
      </w:r>
      <w:r w:rsidRPr="003855FF">
        <w:rPr>
          <w:rFonts w:cs="Times New Roman"/>
          <w:bCs/>
          <w:color w:val="352E30"/>
          <w:sz w:val="22"/>
          <w:szCs w:val="22"/>
        </w:rPr>
        <w:t>. Prepare a performance/recording of “Star Spangled Banner”.</w:t>
      </w:r>
    </w:p>
    <w:p w14:paraId="577B945E" w14:textId="77777777" w:rsidR="00392394" w:rsidRPr="003855FF" w:rsidRDefault="00392394" w:rsidP="005B70ED">
      <w:pPr>
        <w:pStyle w:val="Body"/>
        <w:ind w:left="900"/>
        <w:jc w:val="both"/>
        <w:rPr>
          <w:rStyle w:val="None"/>
          <w:rFonts w:cs="Times New Roman"/>
          <w:bCs/>
          <w:sz w:val="20"/>
          <w:szCs w:val="20"/>
        </w:rPr>
      </w:pPr>
    </w:p>
    <w:p w14:paraId="6EA421CA" w14:textId="77777777" w:rsidR="009E4177" w:rsidRPr="005B70ED" w:rsidRDefault="009E4177" w:rsidP="005B70ED">
      <w:pPr>
        <w:pStyle w:val="Body"/>
        <w:numPr>
          <w:ilvl w:val="0"/>
          <w:numId w:val="93"/>
        </w:numPr>
        <w:pBdr>
          <w:top w:val="none" w:sz="0" w:space="0" w:color="auto"/>
          <w:left w:val="none" w:sz="0" w:space="0" w:color="auto"/>
          <w:bottom w:val="none" w:sz="0" w:space="0" w:color="auto"/>
          <w:right w:val="none" w:sz="0" w:space="0" w:color="auto"/>
          <w:between w:val="none" w:sz="0" w:space="0" w:color="auto"/>
          <w:bar w:val="none" w:sz="0" w:color="auto"/>
        </w:pBdr>
        <w:ind w:left="1080"/>
        <w:jc w:val="both"/>
        <w:rPr>
          <w:rFonts w:cs="Times New Roman"/>
          <w:bCs/>
          <w:color w:val="auto"/>
          <w:sz w:val="22"/>
          <w:szCs w:val="22"/>
          <w:u w:val="single"/>
        </w:rPr>
      </w:pPr>
      <w:r w:rsidRPr="003855FF">
        <w:rPr>
          <w:rFonts w:cs="Times New Roman"/>
          <w:bCs/>
          <w:color w:val="auto"/>
          <w:sz w:val="22"/>
          <w:szCs w:val="22"/>
        </w:rPr>
        <w:t xml:space="preserve">Medical provider assignment – (Host school assigns) NCS member schools are encouraged to assign an NCS approved medical person to assist in providing injury services to participating schools. NCS approved medical personnel may also be used to assist in medical emergencies involving spectators and other individuals attending the event.  Schools are ultimately responsible for the care and prevention of athletic injuries of their athletes. A medical provider stipend as listed in the Sports Site Director Handbook will be paid directly to the provider through Arbiter Sports. The name of the individual assigned and working at the event must be an approved medical provider and the NCS office is notified of their assignment within five days of the contest.  Assignments are submitted through the Medical Provider Submission Form.  </w:t>
      </w:r>
    </w:p>
    <w:p w14:paraId="4BE34108" w14:textId="77777777" w:rsidR="00392394" w:rsidRPr="005B70ED" w:rsidRDefault="00392394" w:rsidP="005B70ED">
      <w:pPr>
        <w:pStyle w:val="Body"/>
        <w:ind w:left="900"/>
        <w:jc w:val="both"/>
        <w:rPr>
          <w:rFonts w:cs="Times New Roman"/>
          <w:bCs/>
          <w:color w:val="auto"/>
          <w:sz w:val="20"/>
          <w:szCs w:val="20"/>
          <w:u w:val="single"/>
        </w:rPr>
      </w:pPr>
    </w:p>
    <w:p w14:paraId="68429E34" w14:textId="4C50038D" w:rsidR="00392394" w:rsidRPr="005B70ED" w:rsidRDefault="00392394" w:rsidP="005B70ED">
      <w:pPr>
        <w:pStyle w:val="Body"/>
        <w:numPr>
          <w:ilvl w:val="0"/>
          <w:numId w:val="93"/>
        </w:numPr>
        <w:ind w:left="1080"/>
        <w:jc w:val="both"/>
        <w:rPr>
          <w:rFonts w:cs="Times New Roman"/>
          <w:bCs/>
          <w:u w:color="FF0000"/>
        </w:rPr>
      </w:pPr>
      <w:r w:rsidRPr="003855FF">
        <w:rPr>
          <w:rStyle w:val="None"/>
          <w:rFonts w:cs="Times New Roman"/>
          <w:bCs/>
          <w:sz w:val="22"/>
          <w:szCs w:val="22"/>
        </w:rPr>
        <w:t xml:space="preserve">Review the </w:t>
      </w:r>
      <w:r w:rsidR="00C26417" w:rsidRPr="005B70ED">
        <w:rPr>
          <w:bCs/>
        </w:rPr>
        <w:t>Protocols for Medical Coverage</w:t>
      </w:r>
      <w:r w:rsidRPr="003855FF">
        <w:rPr>
          <w:rStyle w:val="None"/>
          <w:rFonts w:cs="Times New Roman"/>
          <w:bCs/>
          <w:sz w:val="22"/>
          <w:szCs w:val="22"/>
        </w:rPr>
        <w:t>. Information includes an emergency management checklist and event incident reporting forms.</w:t>
      </w:r>
    </w:p>
    <w:p w14:paraId="5EBC29F9" w14:textId="77777777" w:rsidR="00392394" w:rsidRPr="005B70ED" w:rsidRDefault="00392394" w:rsidP="005B70ED">
      <w:pPr>
        <w:pStyle w:val="Body"/>
        <w:ind w:left="900"/>
        <w:jc w:val="both"/>
        <w:rPr>
          <w:rStyle w:val="None"/>
          <w:rFonts w:cs="Times New Roman"/>
          <w:bCs/>
        </w:rPr>
      </w:pPr>
    </w:p>
    <w:p w14:paraId="73A323AC" w14:textId="77777777" w:rsidR="00392394" w:rsidRPr="005B70ED" w:rsidRDefault="00392394" w:rsidP="005B70ED">
      <w:pPr>
        <w:pStyle w:val="Body"/>
        <w:numPr>
          <w:ilvl w:val="0"/>
          <w:numId w:val="93"/>
        </w:numPr>
        <w:ind w:left="1080"/>
        <w:jc w:val="both"/>
        <w:rPr>
          <w:rStyle w:val="None"/>
          <w:rFonts w:cs="Times New Roman"/>
          <w:bCs/>
          <w:u w:color="FF0000"/>
        </w:rPr>
      </w:pPr>
      <w:r w:rsidRPr="003855FF">
        <w:rPr>
          <w:rStyle w:val="None"/>
          <w:rFonts w:cs="Times New Roman"/>
          <w:bCs/>
          <w:sz w:val="22"/>
          <w:szCs w:val="22"/>
        </w:rPr>
        <w:t>The Assignor for all NCS championship matches will assign all o</w:t>
      </w:r>
      <w:r w:rsidRPr="003855FF">
        <w:rPr>
          <w:rStyle w:val="None"/>
          <w:rFonts w:cs="Times New Roman"/>
          <w:bCs/>
          <w:color w:val="352E30"/>
          <w:sz w:val="22"/>
          <w:szCs w:val="22"/>
          <w:u w:color="352E30"/>
        </w:rPr>
        <w:t xml:space="preserve">fficials. </w:t>
      </w:r>
      <w:bookmarkStart w:id="12" w:name="_Hlk94191666"/>
      <w:r w:rsidRPr="005B70ED">
        <w:rPr>
          <w:rStyle w:val="None"/>
          <w:rFonts w:cs="Times New Roman"/>
          <w:bCs/>
          <w:color w:val="352E30"/>
          <w:sz w:val="22"/>
          <w:szCs w:val="22"/>
          <w:u w:color="352E30"/>
        </w:rPr>
        <w:t xml:space="preserve">Do not pay the officials’ fees, </w:t>
      </w:r>
      <w:r w:rsidRPr="005B70ED">
        <w:rPr>
          <w:rStyle w:val="None"/>
          <w:rFonts w:cs="Times New Roman"/>
          <w:bCs/>
          <w:sz w:val="22"/>
          <w:szCs w:val="22"/>
          <w:u w:color="FF0000"/>
        </w:rPr>
        <w:t>the NCS office will directly pay officials for all NCS championship games.</w:t>
      </w:r>
      <w:r w:rsidRPr="005B70ED">
        <w:rPr>
          <w:rStyle w:val="None"/>
          <w:rFonts w:cs="Times New Roman"/>
          <w:bCs/>
          <w:u w:color="FF0000"/>
        </w:rPr>
        <w:t xml:space="preserve"> </w:t>
      </w:r>
      <w:bookmarkEnd w:id="12"/>
      <w:r w:rsidRPr="005B70ED">
        <w:rPr>
          <w:rStyle w:val="None"/>
          <w:rFonts w:cs="Times New Roman"/>
          <w:bCs/>
          <w:u w:color="FF0000"/>
        </w:rPr>
        <w:t xml:space="preserve"> </w:t>
      </w:r>
    </w:p>
    <w:p w14:paraId="549C851B" w14:textId="77777777" w:rsidR="00392394" w:rsidRPr="005B70ED" w:rsidRDefault="00392394" w:rsidP="005B70ED">
      <w:pPr>
        <w:pStyle w:val="Body"/>
        <w:ind w:left="900"/>
        <w:jc w:val="both"/>
        <w:rPr>
          <w:rStyle w:val="None"/>
          <w:rFonts w:cs="Times New Roman"/>
          <w:bCs/>
          <w:sz w:val="20"/>
          <w:szCs w:val="20"/>
          <w:u w:color="FF0000"/>
        </w:rPr>
      </w:pPr>
    </w:p>
    <w:p w14:paraId="13AB2DF5" w14:textId="34A5210C" w:rsidR="00392394" w:rsidRPr="003855FF" w:rsidRDefault="00392394" w:rsidP="005B70ED">
      <w:pPr>
        <w:pStyle w:val="Body"/>
        <w:numPr>
          <w:ilvl w:val="0"/>
          <w:numId w:val="93"/>
        </w:numPr>
        <w:ind w:left="1080"/>
        <w:jc w:val="both"/>
        <w:rPr>
          <w:rStyle w:val="None"/>
          <w:rFonts w:cs="Times New Roman"/>
          <w:bCs/>
          <w:sz w:val="22"/>
          <w:szCs w:val="22"/>
        </w:rPr>
      </w:pPr>
      <w:r w:rsidRPr="003855FF">
        <w:rPr>
          <w:rStyle w:val="None"/>
          <w:rFonts w:cs="Times New Roman"/>
          <w:bCs/>
          <w:sz w:val="22"/>
          <w:szCs w:val="22"/>
        </w:rPr>
        <w:t>The home school administrator in charge must conduct the pre-game sportsmanship meeting. (</w:t>
      </w:r>
      <w:r w:rsidR="00C26417" w:rsidRPr="005B70ED">
        <w:rPr>
          <w:bCs/>
        </w:rPr>
        <w:t>Topic Outline for Pre-Game Sportsmanship Meeting</w:t>
      </w:r>
      <w:r w:rsidRPr="003855FF">
        <w:rPr>
          <w:rStyle w:val="None"/>
          <w:rFonts w:cs="Times New Roman"/>
          <w:bCs/>
          <w:sz w:val="22"/>
          <w:szCs w:val="22"/>
        </w:rPr>
        <w:t xml:space="preserve">). The site director is responsible for coordinating the administrator in charge, coach(es), team captains for each participating school and the officials to review the sportsmanship agenda. </w:t>
      </w:r>
    </w:p>
    <w:p w14:paraId="290EDEFB" w14:textId="77777777" w:rsidR="00392394" w:rsidRPr="003855FF" w:rsidRDefault="00392394" w:rsidP="005B70ED">
      <w:pPr>
        <w:pStyle w:val="Body"/>
        <w:ind w:left="900"/>
        <w:jc w:val="both"/>
        <w:rPr>
          <w:rStyle w:val="None"/>
          <w:rFonts w:cs="Times New Roman"/>
          <w:bCs/>
          <w:sz w:val="20"/>
          <w:szCs w:val="20"/>
        </w:rPr>
      </w:pPr>
    </w:p>
    <w:p w14:paraId="3A8D07E5" w14:textId="77777777" w:rsidR="00392394" w:rsidRPr="003855FF" w:rsidRDefault="00392394" w:rsidP="005B70ED">
      <w:pPr>
        <w:pStyle w:val="Body"/>
        <w:numPr>
          <w:ilvl w:val="0"/>
          <w:numId w:val="93"/>
        </w:numPr>
        <w:ind w:left="1080"/>
        <w:jc w:val="both"/>
        <w:rPr>
          <w:rStyle w:val="None"/>
          <w:rFonts w:cs="Times New Roman"/>
          <w:bCs/>
          <w:sz w:val="22"/>
          <w:szCs w:val="22"/>
        </w:rPr>
      </w:pPr>
      <w:r w:rsidRPr="003855FF">
        <w:rPr>
          <w:rStyle w:val="None"/>
          <w:rFonts w:cs="Times New Roman"/>
          <w:bCs/>
          <w:sz w:val="22"/>
          <w:szCs w:val="22"/>
        </w:rPr>
        <w:t xml:space="preserve">Enter scores immediately following the completion of the match through </w:t>
      </w:r>
      <w:r w:rsidRPr="005B70ED">
        <w:rPr>
          <w:rStyle w:val="None"/>
          <w:rFonts w:cs="Times New Roman"/>
          <w:bCs/>
          <w:sz w:val="22"/>
          <w:szCs w:val="22"/>
          <w:u w:val="single"/>
        </w:rPr>
        <w:t>MaxPreps</w:t>
      </w:r>
      <w:r w:rsidRPr="003855FF">
        <w:rPr>
          <w:rStyle w:val="None"/>
          <w:rFonts w:cs="Times New Roman"/>
          <w:bCs/>
          <w:sz w:val="22"/>
          <w:szCs w:val="22"/>
        </w:rPr>
        <w:t>. (Open division teams should report scores via email/text to the Associate Commissioner)</w:t>
      </w:r>
    </w:p>
    <w:p w14:paraId="4F74A552" w14:textId="77777777" w:rsidR="00392394" w:rsidRPr="005B70ED" w:rsidRDefault="00392394" w:rsidP="005B70ED">
      <w:pPr>
        <w:pStyle w:val="Body"/>
        <w:ind w:left="900"/>
        <w:jc w:val="both"/>
        <w:rPr>
          <w:rStyle w:val="None"/>
          <w:rFonts w:cs="Times New Roman"/>
          <w:bCs/>
          <w:sz w:val="22"/>
          <w:szCs w:val="22"/>
        </w:rPr>
      </w:pPr>
    </w:p>
    <w:p w14:paraId="48F71F6B" w14:textId="0A51BE78" w:rsidR="00392394" w:rsidRPr="005B70ED" w:rsidRDefault="00C26417" w:rsidP="005B70ED">
      <w:pPr>
        <w:pStyle w:val="Body"/>
        <w:numPr>
          <w:ilvl w:val="0"/>
          <w:numId w:val="93"/>
        </w:numPr>
        <w:ind w:left="1080"/>
        <w:jc w:val="both"/>
        <w:rPr>
          <w:rStyle w:val="None"/>
          <w:rFonts w:cs="Times New Roman"/>
          <w:bCs/>
          <w:color w:val="0000FF"/>
          <w:sz w:val="22"/>
          <w:szCs w:val="22"/>
          <w:u w:val="single" w:color="0000FF"/>
        </w:rPr>
      </w:pPr>
      <w:r w:rsidRPr="005B70ED">
        <w:rPr>
          <w:rStyle w:val="None"/>
        </w:rPr>
        <w:t>Broadcasting Policy</w:t>
      </w:r>
      <w:r w:rsidR="00392394" w:rsidRPr="005B70ED">
        <w:rPr>
          <w:rStyle w:val="None"/>
          <w:rFonts w:cs="Times New Roman"/>
          <w:bCs/>
          <w:sz w:val="22"/>
          <w:szCs w:val="22"/>
        </w:rPr>
        <w:t xml:space="preserve"> The NCS office must approve broadcast/streaming of ALL NCS Championship Events.  </w:t>
      </w:r>
      <w:r w:rsidR="00392394" w:rsidRPr="003855FF">
        <w:rPr>
          <w:rStyle w:val="None"/>
          <w:rFonts w:cs="Times New Roman"/>
          <w:bCs/>
          <w:sz w:val="22"/>
          <w:szCs w:val="22"/>
        </w:rPr>
        <w:t xml:space="preserve">Please contact Commissioner of Athletics at 925-263-2110. </w:t>
      </w:r>
      <w:r w:rsidR="00392394" w:rsidRPr="005B70ED">
        <w:rPr>
          <w:rStyle w:val="None"/>
          <w:rFonts w:cs="Times New Roman"/>
          <w:bCs/>
          <w:sz w:val="22"/>
          <w:szCs w:val="22"/>
        </w:rPr>
        <w:t>Site directors, and/or officials, will authorize placement</w:t>
      </w:r>
      <w:r w:rsidR="00392394" w:rsidRPr="003855FF">
        <w:rPr>
          <w:rStyle w:val="None"/>
          <w:rFonts w:cs="Times New Roman"/>
          <w:bCs/>
          <w:color w:val="352E30"/>
          <w:sz w:val="22"/>
          <w:szCs w:val="22"/>
        </w:rPr>
        <w:t xml:space="preserve"> of equipment to ensure the safety of participants and spectators.</w:t>
      </w:r>
    </w:p>
    <w:p w14:paraId="23269D58" w14:textId="1E6ED493" w:rsidR="002A2731" w:rsidRPr="009D0B9C" w:rsidRDefault="002A2731" w:rsidP="00817A83">
      <w:pPr>
        <w:tabs>
          <w:tab w:val="left" w:pos="60"/>
          <w:tab w:val="left" w:pos="180"/>
          <w:tab w:val="left" w:pos="540"/>
          <w:tab w:val="decimal" w:pos="3052"/>
          <w:tab w:val="left" w:pos="3330"/>
          <w:tab w:val="left" w:pos="3510"/>
          <w:tab w:val="decimal" w:pos="8114"/>
        </w:tabs>
        <w:spacing w:line="202" w:lineRule="auto"/>
        <w:ind w:left="180" w:right="270"/>
        <w:jc w:val="both"/>
        <w:rPr>
          <w:rFonts w:ascii="Times New Roman" w:hAnsi="Times New Roman"/>
          <w:strike/>
          <w:sz w:val="22"/>
          <w:szCs w:val="22"/>
        </w:rPr>
      </w:pPr>
      <w:r w:rsidRPr="009D0B9C">
        <w:rPr>
          <w:rFonts w:ascii="Times New Roman" w:hAnsi="Times New Roman"/>
          <w:b/>
          <w:sz w:val="22"/>
          <w:szCs w:val="22"/>
        </w:rPr>
        <w:tab/>
      </w:r>
      <w:r w:rsidRPr="009D0B9C">
        <w:rPr>
          <w:rFonts w:ascii="Times New Roman" w:hAnsi="Times New Roman"/>
          <w:sz w:val="22"/>
          <w:szCs w:val="22"/>
        </w:rPr>
        <w:t xml:space="preserve"> </w:t>
      </w:r>
    </w:p>
    <w:p w14:paraId="1B6EF823" w14:textId="77777777" w:rsidR="002A2731" w:rsidRPr="009D0B9C" w:rsidRDefault="002A2731" w:rsidP="002A2731">
      <w:pPr>
        <w:widowControl/>
        <w:jc w:val="both"/>
        <w:rPr>
          <w:rFonts w:ascii="Times New Roman" w:hAnsi="Times New Roman"/>
          <w:sz w:val="22"/>
          <w:szCs w:val="22"/>
        </w:rPr>
      </w:pPr>
    </w:p>
    <w:p w14:paraId="0B320EEA" w14:textId="77777777" w:rsidR="002A2731" w:rsidRDefault="002A2731" w:rsidP="00FE216A">
      <w:pPr>
        <w:numPr>
          <w:ilvl w:val="0"/>
          <w:numId w:val="41"/>
        </w:numPr>
        <w:tabs>
          <w:tab w:val="left" w:pos="60"/>
          <w:tab w:val="left" w:pos="180"/>
          <w:tab w:val="decimal" w:pos="3052"/>
          <w:tab w:val="left" w:pos="3330"/>
          <w:tab w:val="left" w:pos="3510"/>
          <w:tab w:val="decimal" w:pos="8114"/>
        </w:tabs>
        <w:spacing w:line="202" w:lineRule="auto"/>
        <w:ind w:right="270"/>
        <w:jc w:val="both"/>
        <w:rPr>
          <w:rFonts w:ascii="Times New Roman" w:hAnsi="Times New Roman"/>
          <w:b/>
          <w:sz w:val="22"/>
          <w:szCs w:val="22"/>
        </w:rPr>
      </w:pPr>
      <w:r w:rsidRPr="004676BF">
        <w:rPr>
          <w:rFonts w:ascii="Times New Roman" w:hAnsi="Times New Roman"/>
          <w:b/>
          <w:sz w:val="22"/>
          <w:szCs w:val="22"/>
          <w:u w:val="single"/>
        </w:rPr>
        <w:t>Inventory/Fixed Assets</w:t>
      </w:r>
    </w:p>
    <w:p w14:paraId="1A72E354" w14:textId="77777777" w:rsidR="002A2731" w:rsidRPr="004676BF" w:rsidRDefault="002A2731" w:rsidP="002A2731">
      <w:pPr>
        <w:tabs>
          <w:tab w:val="left" w:pos="60"/>
          <w:tab w:val="left" w:pos="180"/>
          <w:tab w:val="left" w:pos="540"/>
          <w:tab w:val="decimal" w:pos="3052"/>
          <w:tab w:val="left" w:pos="3330"/>
          <w:tab w:val="left" w:pos="3510"/>
          <w:tab w:val="decimal" w:pos="8114"/>
        </w:tabs>
        <w:spacing w:line="202" w:lineRule="auto"/>
        <w:ind w:left="180" w:right="270"/>
        <w:rPr>
          <w:rFonts w:ascii="Times New Roman" w:hAnsi="Times New Roman"/>
          <w:b/>
          <w:sz w:val="22"/>
          <w:szCs w:val="22"/>
        </w:rPr>
      </w:pPr>
      <w:r>
        <w:rPr>
          <w:rFonts w:ascii="Times New Roman" w:hAnsi="Times New Roman"/>
          <w:b/>
          <w:sz w:val="22"/>
          <w:szCs w:val="22"/>
        </w:rPr>
        <w:tab/>
      </w:r>
      <w:r>
        <w:rPr>
          <w:rFonts w:ascii="Times New Roman" w:hAnsi="Times New Roman"/>
          <w:b/>
          <w:sz w:val="22"/>
          <w:szCs w:val="22"/>
        </w:rPr>
        <w:tab/>
      </w:r>
      <w:r w:rsidRPr="00245AA1">
        <w:rPr>
          <w:rFonts w:ascii="Times New Roman" w:hAnsi="Times New Roman"/>
          <w:sz w:val="22"/>
          <w:szCs w:val="22"/>
        </w:rPr>
        <w:t xml:space="preserve">The </w:t>
      </w:r>
      <w:r>
        <w:rPr>
          <w:rFonts w:ascii="Times New Roman" w:hAnsi="Times New Roman"/>
          <w:sz w:val="22"/>
          <w:szCs w:val="22"/>
        </w:rPr>
        <w:t>Accountant</w:t>
      </w:r>
      <w:r w:rsidRPr="00245AA1">
        <w:rPr>
          <w:rFonts w:ascii="Times New Roman" w:hAnsi="Times New Roman"/>
          <w:sz w:val="22"/>
          <w:szCs w:val="22"/>
        </w:rPr>
        <w:t xml:space="preserve"> shall be responsible for development and maintenance of a complete inventory of all property </w:t>
      </w:r>
      <w:r>
        <w:rPr>
          <w:rFonts w:ascii="Times New Roman" w:hAnsi="Times New Roman"/>
          <w:sz w:val="22"/>
          <w:szCs w:val="22"/>
        </w:rPr>
        <w:tab/>
      </w:r>
      <w:r w:rsidRPr="00245AA1">
        <w:rPr>
          <w:rFonts w:ascii="Times New Roman" w:hAnsi="Times New Roman"/>
          <w:sz w:val="22"/>
          <w:szCs w:val="22"/>
        </w:rPr>
        <w:t xml:space="preserve">of </w:t>
      </w:r>
      <w:r w:rsidRPr="007A5289">
        <w:rPr>
          <w:rFonts w:ascii="Times New Roman" w:hAnsi="Times New Roman"/>
          <w:sz w:val="22"/>
          <w:szCs w:val="22"/>
        </w:rPr>
        <w:t>North Coast Section</w:t>
      </w:r>
      <w:r w:rsidRPr="00245AA1">
        <w:rPr>
          <w:rFonts w:ascii="Times New Roman" w:hAnsi="Times New Roman"/>
          <w:sz w:val="22"/>
          <w:szCs w:val="22"/>
        </w:rPr>
        <w:t xml:space="preserve"> including, but not limited to, equipment and furniture.  Such an</w:t>
      </w:r>
      <w:r>
        <w:rPr>
          <w:rFonts w:ascii="Times New Roman" w:hAnsi="Times New Roman"/>
          <w:sz w:val="22"/>
          <w:szCs w:val="22"/>
        </w:rPr>
        <w:t xml:space="preserve"> </w:t>
      </w:r>
      <w:r w:rsidRPr="00245AA1">
        <w:rPr>
          <w:rFonts w:ascii="Times New Roman" w:hAnsi="Times New Roman"/>
          <w:sz w:val="22"/>
          <w:szCs w:val="22"/>
        </w:rPr>
        <w:t xml:space="preserve">inventory will be </w:t>
      </w:r>
      <w:r>
        <w:rPr>
          <w:rFonts w:ascii="Times New Roman" w:hAnsi="Times New Roman"/>
          <w:sz w:val="22"/>
          <w:szCs w:val="22"/>
        </w:rPr>
        <w:tab/>
      </w:r>
      <w:r w:rsidRPr="00245AA1">
        <w:rPr>
          <w:rFonts w:ascii="Times New Roman" w:hAnsi="Times New Roman"/>
          <w:sz w:val="22"/>
          <w:szCs w:val="22"/>
        </w:rPr>
        <w:t xml:space="preserve">delivered to the </w:t>
      </w:r>
      <w:r>
        <w:rPr>
          <w:rFonts w:ascii="Times New Roman" w:hAnsi="Times New Roman"/>
          <w:sz w:val="22"/>
          <w:szCs w:val="22"/>
        </w:rPr>
        <w:t>Commissioner of Athletics</w:t>
      </w:r>
      <w:r w:rsidRPr="00245AA1">
        <w:rPr>
          <w:rFonts w:ascii="Times New Roman" w:hAnsi="Times New Roman"/>
          <w:sz w:val="22"/>
          <w:szCs w:val="22"/>
        </w:rPr>
        <w:t xml:space="preserve"> and reviewed annually</w:t>
      </w:r>
      <w:r>
        <w:rPr>
          <w:rFonts w:ascii="Times New Roman" w:hAnsi="Times New Roman"/>
          <w:sz w:val="22"/>
          <w:szCs w:val="22"/>
        </w:rPr>
        <w:t xml:space="preserve">.  </w:t>
      </w:r>
      <w:r w:rsidRPr="00245AA1">
        <w:rPr>
          <w:rFonts w:ascii="Times New Roman" w:hAnsi="Times New Roman"/>
          <w:sz w:val="22"/>
          <w:szCs w:val="22"/>
        </w:rPr>
        <w:t xml:space="preserve">Such a review will result in </w:t>
      </w:r>
      <w:r w:rsidR="002A1B97">
        <w:rPr>
          <w:rFonts w:ascii="Times New Roman" w:hAnsi="Times New Roman"/>
          <w:sz w:val="22"/>
          <w:szCs w:val="22"/>
        </w:rPr>
        <w:tab/>
      </w:r>
      <w:r w:rsidRPr="00245AA1">
        <w:rPr>
          <w:rFonts w:ascii="Times New Roman" w:hAnsi="Times New Roman"/>
          <w:sz w:val="22"/>
          <w:szCs w:val="22"/>
        </w:rPr>
        <w:t xml:space="preserve">recommendations for disposal of those items listed as </w:t>
      </w:r>
      <w:r>
        <w:rPr>
          <w:rFonts w:ascii="Times New Roman" w:hAnsi="Times New Roman"/>
          <w:sz w:val="22"/>
          <w:szCs w:val="22"/>
        </w:rPr>
        <w:tab/>
      </w:r>
      <w:r w:rsidRPr="00245AA1">
        <w:rPr>
          <w:rFonts w:ascii="Times New Roman" w:hAnsi="Times New Roman"/>
          <w:sz w:val="22"/>
          <w:szCs w:val="22"/>
        </w:rPr>
        <w:t xml:space="preserve">obsolete, recommendations for equipment or furniture </w:t>
      </w:r>
      <w:r w:rsidR="002A1B97">
        <w:rPr>
          <w:rFonts w:ascii="Times New Roman" w:hAnsi="Times New Roman"/>
          <w:sz w:val="22"/>
          <w:szCs w:val="22"/>
        </w:rPr>
        <w:tab/>
      </w:r>
      <w:r w:rsidRPr="00245AA1">
        <w:rPr>
          <w:rFonts w:ascii="Times New Roman" w:hAnsi="Times New Roman"/>
          <w:sz w:val="22"/>
          <w:szCs w:val="22"/>
        </w:rPr>
        <w:t>replacement of augmentation.  All obsolete items</w:t>
      </w:r>
      <w:r>
        <w:rPr>
          <w:rFonts w:ascii="Times New Roman" w:hAnsi="Times New Roman"/>
          <w:sz w:val="22"/>
          <w:szCs w:val="22"/>
        </w:rPr>
        <w:t xml:space="preserve"> </w:t>
      </w:r>
      <w:r w:rsidRPr="00245AA1">
        <w:rPr>
          <w:rFonts w:ascii="Times New Roman" w:hAnsi="Times New Roman"/>
          <w:sz w:val="22"/>
          <w:szCs w:val="22"/>
        </w:rPr>
        <w:t xml:space="preserve">with a value greater than $500 will be brought to Executive </w:t>
      </w:r>
      <w:r w:rsidR="002A1B97">
        <w:rPr>
          <w:rFonts w:ascii="Times New Roman" w:hAnsi="Times New Roman"/>
          <w:sz w:val="22"/>
          <w:szCs w:val="22"/>
        </w:rPr>
        <w:tab/>
      </w:r>
      <w:r w:rsidRPr="00245AA1">
        <w:rPr>
          <w:rFonts w:ascii="Times New Roman" w:hAnsi="Times New Roman"/>
          <w:sz w:val="22"/>
          <w:szCs w:val="22"/>
        </w:rPr>
        <w:t>Committee for approval prior to disposal.  In</w:t>
      </w:r>
      <w:r>
        <w:rPr>
          <w:rFonts w:ascii="Times New Roman" w:hAnsi="Times New Roman"/>
          <w:sz w:val="22"/>
          <w:szCs w:val="22"/>
        </w:rPr>
        <w:t xml:space="preserve"> </w:t>
      </w:r>
      <w:r w:rsidRPr="00245AA1">
        <w:rPr>
          <w:rFonts w:ascii="Times New Roman" w:hAnsi="Times New Roman"/>
          <w:sz w:val="22"/>
          <w:szCs w:val="22"/>
        </w:rPr>
        <w:t xml:space="preserve">addition, the </w:t>
      </w:r>
      <w:r>
        <w:rPr>
          <w:rFonts w:ascii="Times New Roman" w:hAnsi="Times New Roman"/>
          <w:sz w:val="22"/>
          <w:szCs w:val="22"/>
        </w:rPr>
        <w:tab/>
      </w:r>
      <w:r w:rsidRPr="00245AA1">
        <w:rPr>
          <w:rFonts w:ascii="Times New Roman" w:hAnsi="Times New Roman"/>
          <w:sz w:val="22"/>
          <w:szCs w:val="22"/>
        </w:rPr>
        <w:t xml:space="preserve">purpose of the review will be to verify the accuracy </w:t>
      </w:r>
      <w:r w:rsidR="002A1B97">
        <w:rPr>
          <w:rFonts w:ascii="Times New Roman" w:hAnsi="Times New Roman"/>
          <w:sz w:val="22"/>
          <w:szCs w:val="22"/>
        </w:rPr>
        <w:tab/>
      </w:r>
      <w:r w:rsidRPr="00245AA1">
        <w:rPr>
          <w:rFonts w:ascii="Times New Roman" w:hAnsi="Times New Roman"/>
          <w:sz w:val="22"/>
          <w:szCs w:val="22"/>
        </w:rPr>
        <w:t>of the inventory.</w:t>
      </w:r>
    </w:p>
    <w:p w14:paraId="4487C975" w14:textId="77777777" w:rsidR="002A2731" w:rsidRPr="00245AA1" w:rsidRDefault="002A2731" w:rsidP="002A2731">
      <w:pPr>
        <w:widowControl/>
        <w:jc w:val="both"/>
        <w:rPr>
          <w:rFonts w:ascii="Times New Roman" w:hAnsi="Times New Roman"/>
          <w:sz w:val="22"/>
          <w:szCs w:val="22"/>
        </w:rPr>
      </w:pPr>
    </w:p>
    <w:p w14:paraId="28487355" w14:textId="77777777" w:rsidR="002A2731" w:rsidRPr="004676BF" w:rsidRDefault="002A2731" w:rsidP="00FE216A">
      <w:pPr>
        <w:numPr>
          <w:ilvl w:val="0"/>
          <w:numId w:val="41"/>
        </w:numPr>
        <w:tabs>
          <w:tab w:val="left" w:pos="60"/>
          <w:tab w:val="left" w:pos="180"/>
          <w:tab w:val="decimal" w:pos="3052"/>
          <w:tab w:val="left" w:pos="3330"/>
          <w:tab w:val="left" w:pos="3510"/>
          <w:tab w:val="decimal" w:pos="8114"/>
        </w:tabs>
        <w:spacing w:line="202" w:lineRule="auto"/>
        <w:ind w:right="270"/>
        <w:jc w:val="both"/>
        <w:rPr>
          <w:rFonts w:ascii="Times New Roman" w:hAnsi="Times New Roman"/>
          <w:b/>
          <w:sz w:val="22"/>
          <w:szCs w:val="22"/>
        </w:rPr>
      </w:pPr>
      <w:r w:rsidRPr="004676BF">
        <w:rPr>
          <w:rFonts w:ascii="Times New Roman" w:hAnsi="Times New Roman"/>
          <w:b/>
          <w:sz w:val="22"/>
          <w:szCs w:val="22"/>
          <w:u w:val="single"/>
        </w:rPr>
        <w:t>Purchases</w:t>
      </w:r>
    </w:p>
    <w:p w14:paraId="7E7D57F2" w14:textId="2436B2ED" w:rsidR="002A2731" w:rsidRPr="00245AA1" w:rsidRDefault="002A2731" w:rsidP="002A2731">
      <w:pPr>
        <w:tabs>
          <w:tab w:val="left" w:pos="60"/>
          <w:tab w:val="left" w:pos="180"/>
          <w:tab w:val="left" w:pos="540"/>
          <w:tab w:val="decimal" w:pos="3052"/>
          <w:tab w:val="left" w:pos="3330"/>
          <w:tab w:val="left" w:pos="3510"/>
          <w:tab w:val="decimal" w:pos="8114"/>
        </w:tabs>
        <w:spacing w:line="202" w:lineRule="auto"/>
        <w:ind w:left="180" w:right="270"/>
        <w:rPr>
          <w:rFonts w:ascii="Times New Roman" w:hAnsi="Times New Roman"/>
          <w:sz w:val="22"/>
          <w:szCs w:val="22"/>
        </w:rPr>
      </w:pPr>
      <w:r>
        <w:rPr>
          <w:rFonts w:ascii="Times New Roman" w:hAnsi="Times New Roman"/>
          <w:sz w:val="22"/>
          <w:szCs w:val="22"/>
        </w:rPr>
        <w:tab/>
      </w:r>
      <w:r w:rsidRPr="00245AA1">
        <w:rPr>
          <w:rFonts w:ascii="Times New Roman" w:hAnsi="Times New Roman"/>
          <w:sz w:val="22"/>
          <w:szCs w:val="22"/>
        </w:rPr>
        <w:t>A petty cash account of $</w:t>
      </w:r>
      <w:r w:rsidR="00392394">
        <w:rPr>
          <w:rFonts w:ascii="Times New Roman" w:hAnsi="Times New Roman"/>
          <w:sz w:val="22"/>
          <w:szCs w:val="22"/>
        </w:rPr>
        <w:t>250</w:t>
      </w:r>
      <w:r w:rsidR="004C2A70">
        <w:rPr>
          <w:rFonts w:ascii="Times New Roman" w:hAnsi="Times New Roman"/>
          <w:sz w:val="22"/>
          <w:szCs w:val="22"/>
        </w:rPr>
        <w:t>.</w:t>
      </w:r>
      <w:r w:rsidRPr="00245AA1">
        <w:rPr>
          <w:rFonts w:ascii="Times New Roman" w:hAnsi="Times New Roman"/>
          <w:sz w:val="22"/>
          <w:szCs w:val="22"/>
        </w:rPr>
        <w:t>00 is pr</w:t>
      </w:r>
      <w:r>
        <w:rPr>
          <w:rFonts w:ascii="Times New Roman" w:hAnsi="Times New Roman"/>
          <w:sz w:val="22"/>
          <w:szCs w:val="22"/>
        </w:rPr>
        <w:t xml:space="preserve">ovided at the NCS Office </w:t>
      </w:r>
      <w:r w:rsidRPr="00245AA1">
        <w:rPr>
          <w:rFonts w:ascii="Times New Roman" w:hAnsi="Times New Roman"/>
          <w:sz w:val="22"/>
          <w:szCs w:val="22"/>
        </w:rPr>
        <w:t xml:space="preserve">for </w:t>
      </w:r>
      <w:r>
        <w:rPr>
          <w:rFonts w:ascii="Times New Roman" w:hAnsi="Times New Roman"/>
          <w:sz w:val="22"/>
          <w:szCs w:val="22"/>
        </w:rPr>
        <w:tab/>
      </w:r>
      <w:r w:rsidRPr="00245AA1">
        <w:rPr>
          <w:rFonts w:ascii="Times New Roman" w:hAnsi="Times New Roman"/>
          <w:sz w:val="22"/>
          <w:szCs w:val="22"/>
        </w:rPr>
        <w:t xml:space="preserve">purchase of minor office supplies or </w:t>
      </w:r>
      <w:r>
        <w:rPr>
          <w:rFonts w:ascii="Times New Roman" w:hAnsi="Times New Roman"/>
          <w:sz w:val="22"/>
          <w:szCs w:val="22"/>
        </w:rPr>
        <w:tab/>
      </w:r>
      <w:r w:rsidRPr="00245AA1">
        <w:rPr>
          <w:rFonts w:ascii="Times New Roman" w:hAnsi="Times New Roman"/>
          <w:sz w:val="22"/>
          <w:szCs w:val="22"/>
        </w:rPr>
        <w:t xml:space="preserve">purchase of meeting supplies needed.  Such purchases are subject to the </w:t>
      </w:r>
      <w:r>
        <w:rPr>
          <w:rFonts w:ascii="Times New Roman" w:hAnsi="Times New Roman"/>
          <w:sz w:val="22"/>
          <w:szCs w:val="22"/>
        </w:rPr>
        <w:tab/>
      </w:r>
      <w:r w:rsidRPr="00245AA1">
        <w:rPr>
          <w:rFonts w:ascii="Times New Roman" w:hAnsi="Times New Roman"/>
          <w:sz w:val="22"/>
          <w:szCs w:val="22"/>
        </w:rPr>
        <w:t xml:space="preserve">approval of the </w:t>
      </w:r>
      <w:r>
        <w:rPr>
          <w:rFonts w:ascii="Times New Roman" w:hAnsi="Times New Roman"/>
          <w:sz w:val="22"/>
          <w:szCs w:val="22"/>
        </w:rPr>
        <w:t xml:space="preserve">Commissioner of </w:t>
      </w:r>
      <w:r>
        <w:rPr>
          <w:rFonts w:ascii="Times New Roman" w:hAnsi="Times New Roman"/>
          <w:sz w:val="22"/>
          <w:szCs w:val="22"/>
        </w:rPr>
        <w:tab/>
        <w:t>Athletics, Associate Commissioner, Assistant Commission</w:t>
      </w:r>
      <w:r w:rsidR="009D0B9C">
        <w:rPr>
          <w:rFonts w:ascii="Times New Roman" w:hAnsi="Times New Roman"/>
          <w:sz w:val="22"/>
          <w:szCs w:val="22"/>
        </w:rPr>
        <w:t>er</w:t>
      </w:r>
      <w:r>
        <w:rPr>
          <w:rFonts w:ascii="Times New Roman" w:hAnsi="Times New Roman"/>
          <w:sz w:val="22"/>
          <w:szCs w:val="22"/>
        </w:rPr>
        <w:t xml:space="preserve"> or responsible clerical staff member</w:t>
      </w:r>
      <w:r w:rsidRPr="00245AA1">
        <w:rPr>
          <w:rFonts w:ascii="Times New Roman" w:hAnsi="Times New Roman"/>
          <w:sz w:val="22"/>
          <w:szCs w:val="22"/>
        </w:rPr>
        <w:t>.</w:t>
      </w:r>
    </w:p>
    <w:p w14:paraId="29A3D77A" w14:textId="77777777" w:rsidR="002A2731" w:rsidRPr="00245AA1" w:rsidRDefault="002A2731" w:rsidP="002A2731">
      <w:pPr>
        <w:widowControl/>
        <w:rPr>
          <w:rFonts w:ascii="Times New Roman" w:hAnsi="Times New Roman"/>
          <w:sz w:val="22"/>
          <w:szCs w:val="22"/>
        </w:rPr>
      </w:pPr>
    </w:p>
    <w:p w14:paraId="0D8E20D7" w14:textId="0C273367" w:rsidR="002A2731" w:rsidRDefault="002A2731" w:rsidP="00817A83">
      <w:pPr>
        <w:tabs>
          <w:tab w:val="left" w:pos="60"/>
          <w:tab w:val="left" w:pos="180"/>
          <w:tab w:val="left" w:pos="540"/>
          <w:tab w:val="decimal" w:pos="3052"/>
          <w:tab w:val="left" w:pos="3330"/>
          <w:tab w:val="left" w:pos="3510"/>
          <w:tab w:val="decimal" w:pos="8114"/>
        </w:tabs>
        <w:spacing w:line="202" w:lineRule="auto"/>
        <w:ind w:left="540" w:right="270"/>
        <w:rPr>
          <w:rFonts w:ascii="Times New Roman" w:hAnsi="Times New Roman"/>
          <w:sz w:val="22"/>
          <w:szCs w:val="22"/>
        </w:rPr>
      </w:pPr>
      <w:r>
        <w:rPr>
          <w:rFonts w:ascii="Times New Roman" w:hAnsi="Times New Roman"/>
          <w:sz w:val="22"/>
          <w:szCs w:val="22"/>
        </w:rPr>
        <w:tab/>
      </w:r>
      <w:r w:rsidRPr="00245AA1">
        <w:rPr>
          <w:rFonts w:ascii="Times New Roman" w:hAnsi="Times New Roman"/>
          <w:sz w:val="22"/>
          <w:szCs w:val="22"/>
        </w:rPr>
        <w:t xml:space="preserve">A credit card is approved for </w:t>
      </w:r>
      <w:r w:rsidR="009D0B9C">
        <w:rPr>
          <w:rFonts w:ascii="Times New Roman" w:hAnsi="Times New Roman"/>
          <w:sz w:val="22"/>
          <w:szCs w:val="22"/>
        </w:rPr>
        <w:t xml:space="preserve">the </w:t>
      </w:r>
      <w:r w:rsidRPr="00245AA1">
        <w:rPr>
          <w:rFonts w:ascii="Times New Roman" w:hAnsi="Times New Roman"/>
          <w:sz w:val="22"/>
          <w:szCs w:val="22"/>
        </w:rPr>
        <w:t xml:space="preserve">purchase </w:t>
      </w:r>
      <w:r w:rsidR="009D0B9C">
        <w:rPr>
          <w:rFonts w:ascii="Times New Roman" w:hAnsi="Times New Roman"/>
          <w:sz w:val="22"/>
          <w:szCs w:val="22"/>
        </w:rPr>
        <w:t xml:space="preserve">of </w:t>
      </w:r>
      <w:r w:rsidRPr="00245AA1">
        <w:rPr>
          <w:rFonts w:ascii="Times New Roman" w:hAnsi="Times New Roman"/>
          <w:sz w:val="22"/>
          <w:szCs w:val="22"/>
        </w:rPr>
        <w:t xml:space="preserve">office supplies </w:t>
      </w:r>
      <w:r w:rsidR="009D0B9C">
        <w:rPr>
          <w:rFonts w:ascii="Times New Roman" w:hAnsi="Times New Roman"/>
          <w:sz w:val="22"/>
          <w:szCs w:val="22"/>
        </w:rPr>
        <w:t xml:space="preserve">and other supplies needed to conduct </w:t>
      </w:r>
      <w:r w:rsidR="00EA15F9">
        <w:rPr>
          <w:rFonts w:ascii="Times New Roman" w:hAnsi="Times New Roman"/>
          <w:sz w:val="22"/>
          <w:szCs w:val="22"/>
        </w:rPr>
        <w:t>s</w:t>
      </w:r>
      <w:r w:rsidR="009D0B9C">
        <w:rPr>
          <w:rFonts w:ascii="Times New Roman" w:hAnsi="Times New Roman"/>
          <w:sz w:val="22"/>
          <w:szCs w:val="22"/>
        </w:rPr>
        <w:t xml:space="preserve">ection </w:t>
      </w:r>
      <w:r w:rsidR="00EA15F9">
        <w:rPr>
          <w:rFonts w:ascii="Times New Roman" w:hAnsi="Times New Roman"/>
          <w:sz w:val="22"/>
          <w:szCs w:val="22"/>
        </w:rPr>
        <w:t>c</w:t>
      </w:r>
      <w:r w:rsidR="009D0B9C">
        <w:rPr>
          <w:rFonts w:ascii="Times New Roman" w:hAnsi="Times New Roman"/>
          <w:sz w:val="22"/>
          <w:szCs w:val="22"/>
        </w:rPr>
        <w:t xml:space="preserve">hampionships </w:t>
      </w:r>
      <w:r w:rsidRPr="00245AA1">
        <w:rPr>
          <w:rFonts w:ascii="Times New Roman" w:hAnsi="Times New Roman"/>
          <w:sz w:val="22"/>
          <w:szCs w:val="22"/>
        </w:rPr>
        <w:t xml:space="preserve">as authorized by the adopted budget, or the </w:t>
      </w:r>
      <w:r>
        <w:rPr>
          <w:rFonts w:ascii="Times New Roman" w:hAnsi="Times New Roman"/>
          <w:sz w:val="22"/>
          <w:szCs w:val="22"/>
        </w:rPr>
        <w:tab/>
        <w:t>Commissioner of Athletics</w:t>
      </w:r>
      <w:r w:rsidRPr="00245AA1">
        <w:rPr>
          <w:rFonts w:ascii="Times New Roman" w:hAnsi="Times New Roman"/>
          <w:sz w:val="22"/>
          <w:szCs w:val="22"/>
        </w:rPr>
        <w:t xml:space="preserve"> within budget guidelines set by the </w:t>
      </w:r>
      <w:r>
        <w:rPr>
          <w:rFonts w:ascii="Times New Roman" w:hAnsi="Times New Roman"/>
          <w:sz w:val="22"/>
          <w:szCs w:val="22"/>
        </w:rPr>
        <w:t xml:space="preserve">Board of Managers </w:t>
      </w:r>
      <w:r w:rsidRPr="00245AA1">
        <w:rPr>
          <w:rFonts w:ascii="Times New Roman" w:hAnsi="Times New Roman"/>
          <w:sz w:val="22"/>
          <w:szCs w:val="22"/>
        </w:rPr>
        <w:t xml:space="preserve">or the Executive Committee. </w:t>
      </w:r>
    </w:p>
    <w:p w14:paraId="208E9074" w14:textId="77777777" w:rsidR="00E16F42" w:rsidRDefault="00E16F42" w:rsidP="00817A83">
      <w:pPr>
        <w:tabs>
          <w:tab w:val="left" w:pos="60"/>
          <w:tab w:val="left" w:pos="180"/>
          <w:tab w:val="left" w:pos="540"/>
          <w:tab w:val="decimal" w:pos="3052"/>
          <w:tab w:val="left" w:pos="3330"/>
          <w:tab w:val="left" w:pos="3510"/>
          <w:tab w:val="decimal" w:pos="8114"/>
        </w:tabs>
        <w:spacing w:line="202" w:lineRule="auto"/>
        <w:ind w:left="540" w:right="270"/>
        <w:rPr>
          <w:rFonts w:ascii="Times New Roman" w:hAnsi="Times New Roman"/>
          <w:sz w:val="22"/>
          <w:szCs w:val="22"/>
        </w:rPr>
      </w:pPr>
      <w:r w:rsidRPr="00245AA1">
        <w:rPr>
          <w:rFonts w:ascii="Times New Roman" w:hAnsi="Times New Roman"/>
          <w:sz w:val="22"/>
          <w:szCs w:val="22"/>
        </w:rPr>
        <w:t xml:space="preserve"> </w:t>
      </w:r>
    </w:p>
    <w:bookmarkEnd w:id="0"/>
    <w:bookmarkEnd w:id="1"/>
    <w:bookmarkEnd w:id="2"/>
    <w:bookmarkEnd w:id="3"/>
    <w:bookmarkEnd w:id="4"/>
    <w:bookmarkEnd w:id="5"/>
    <w:bookmarkEnd w:id="6"/>
    <w:bookmarkEnd w:id="7"/>
    <w:bookmarkEnd w:id="8"/>
    <w:bookmarkEnd w:id="9"/>
    <w:p w14:paraId="07622824" w14:textId="2FC5D855" w:rsidR="00BD5F3A" w:rsidRPr="00720499" w:rsidRDefault="00BD5F3A" w:rsidP="00720499">
      <w:pPr>
        <w:widowControl/>
        <w:autoSpaceDE/>
        <w:autoSpaceDN/>
        <w:adjustRightInd/>
        <w:rPr>
          <w:rFonts w:ascii="Times New Roman" w:hAnsi="Times New Roman"/>
          <w:b/>
          <w:bCs/>
          <w:sz w:val="22"/>
          <w:szCs w:val="28"/>
        </w:rPr>
      </w:pPr>
    </w:p>
    <w:sectPr w:rsidR="00BD5F3A" w:rsidRPr="00720499" w:rsidSect="00401152">
      <w:footerReference w:type="default" r:id="rId10"/>
      <w:endnotePr>
        <w:numFmt w:val="decimal"/>
      </w:endnotePr>
      <w:type w:val="continuous"/>
      <w:pgSz w:w="12240" w:h="15840"/>
      <w:pgMar w:top="1152" w:right="864" w:bottom="806" w:left="634" w:header="144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3F4F2D" w14:textId="77777777" w:rsidR="005E0A56" w:rsidRDefault="005E0A56">
      <w:r>
        <w:separator/>
      </w:r>
    </w:p>
  </w:endnote>
  <w:endnote w:type="continuationSeparator" w:id="0">
    <w:p w14:paraId="1F4ED32F" w14:textId="77777777" w:rsidR="005E0A56" w:rsidRDefault="005E0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03BBA0" w14:textId="77777777" w:rsidR="005E0A56" w:rsidRDefault="005E0A5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690" w:right="-1140"/>
      <w:jc w:val="center"/>
      <w:rPr>
        <w:sz w:val="22"/>
        <w:szCs w:val="22"/>
      </w:rPr>
    </w:pPr>
    <w:r>
      <w:rPr>
        <w:sz w:val="22"/>
        <w:szCs w:val="22"/>
      </w:rPr>
      <w:fldChar w:fldCharType="begin"/>
    </w:r>
    <w:r>
      <w:rPr>
        <w:sz w:val="22"/>
        <w:szCs w:val="22"/>
      </w:rPr>
      <w:instrText xml:space="preserve">PAGE </w:instrText>
    </w:r>
    <w:r>
      <w:rPr>
        <w:sz w:val="22"/>
        <w:szCs w:val="22"/>
      </w:rPr>
      <w:fldChar w:fldCharType="separate"/>
    </w:r>
    <w:r>
      <w:rPr>
        <w:noProof/>
        <w:sz w:val="22"/>
        <w:szCs w:val="22"/>
      </w:rPr>
      <w:t>21</w:t>
    </w:r>
    <w:r>
      <w:rPr>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2985F0" w14:textId="77777777" w:rsidR="005E0A56" w:rsidRDefault="005E0A56">
      <w:r>
        <w:separator/>
      </w:r>
    </w:p>
  </w:footnote>
  <w:footnote w:type="continuationSeparator" w:id="0">
    <w:p w14:paraId="45916D18" w14:textId="77777777" w:rsidR="005E0A56" w:rsidRDefault="005E0A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330B37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01A27A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9624C8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55A4AB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C8AF15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52889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5509C2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AE6715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689225E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B40C66"/>
    <w:multiLevelType w:val="hybridMultilevel"/>
    <w:tmpl w:val="A9942C96"/>
    <w:lvl w:ilvl="0" w:tplc="0E44BBD0">
      <w:start w:val="12"/>
      <w:numFmt w:val="upperLetter"/>
      <w:lvlText w:val="%1."/>
      <w:lvlJc w:val="left"/>
      <w:pPr>
        <w:tabs>
          <w:tab w:val="num" w:pos="540"/>
        </w:tabs>
        <w:ind w:left="540" w:hanging="360"/>
      </w:pPr>
      <w:rPr>
        <w:rFonts w:hint="default"/>
        <w:b w:val="0"/>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0" w15:restartNumberingAfterBreak="0">
    <w:nsid w:val="03DD65ED"/>
    <w:multiLevelType w:val="multilevel"/>
    <w:tmpl w:val="8EF0225C"/>
    <w:lvl w:ilvl="0">
      <w:start w:val="1"/>
      <w:numFmt w:val="none"/>
      <w:lvlText w:val="131"/>
      <w:lvlJc w:val="left"/>
      <w:pPr>
        <w:tabs>
          <w:tab w:val="num" w:pos="444"/>
        </w:tabs>
        <w:ind w:left="444" w:hanging="360"/>
      </w:pPr>
      <w:rPr>
        <w:rFonts w:ascii="Times New Roman" w:hAnsi="Times New Roman" w:hint="default"/>
        <w:sz w:val="24"/>
      </w:rPr>
    </w:lvl>
    <w:lvl w:ilvl="1">
      <w:start w:val="1"/>
      <w:numFmt w:val="decimal"/>
      <w:pStyle w:val="Level2"/>
      <w:lvlText w:val="%1131.4.1"/>
      <w:lvlJc w:val="left"/>
      <w:pPr>
        <w:tabs>
          <w:tab w:val="num" w:pos="1524"/>
        </w:tabs>
        <w:ind w:left="876" w:hanging="432"/>
      </w:pPr>
      <w:rPr>
        <w:rFonts w:hint="default"/>
      </w:rPr>
    </w:lvl>
    <w:lvl w:ilvl="2">
      <w:start w:val="1"/>
      <w:numFmt w:val="decimal"/>
      <w:pStyle w:val="Level3"/>
      <w:lvlText w:val="131%1.4.1.1"/>
      <w:lvlJc w:val="left"/>
      <w:pPr>
        <w:tabs>
          <w:tab w:val="num" w:pos="2244"/>
        </w:tabs>
        <w:ind w:left="1308" w:hanging="504"/>
      </w:pPr>
      <w:rPr>
        <w:rFonts w:hint="default"/>
      </w:rPr>
    </w:lvl>
    <w:lvl w:ilvl="3">
      <w:start w:val="1"/>
      <w:numFmt w:val="none"/>
      <w:pStyle w:val="Level4"/>
      <w:lvlText w:val="131.4.1.1.1"/>
      <w:lvlJc w:val="left"/>
      <w:pPr>
        <w:tabs>
          <w:tab w:val="num" w:pos="2604"/>
        </w:tabs>
        <w:ind w:left="1812" w:hanging="648"/>
      </w:pPr>
      <w:rPr>
        <w:rFonts w:hint="default"/>
      </w:rPr>
    </w:lvl>
    <w:lvl w:ilvl="4">
      <w:start w:val="1"/>
      <w:numFmt w:val="decimal"/>
      <w:pStyle w:val="Level2"/>
      <w:lvlText w:val="131%1.%2.%3.%4.%5."/>
      <w:lvlJc w:val="left"/>
      <w:pPr>
        <w:tabs>
          <w:tab w:val="num" w:pos="3324"/>
        </w:tabs>
        <w:ind w:left="2316" w:hanging="792"/>
      </w:pPr>
      <w:rPr>
        <w:rFonts w:hint="default"/>
      </w:rPr>
    </w:lvl>
    <w:lvl w:ilvl="5">
      <w:start w:val="1"/>
      <w:numFmt w:val="decimal"/>
      <w:pStyle w:val="Level3"/>
      <w:lvlText w:val="131%1.%2.%3.%4.%5.%6."/>
      <w:lvlJc w:val="left"/>
      <w:pPr>
        <w:tabs>
          <w:tab w:val="num" w:pos="4044"/>
        </w:tabs>
        <w:ind w:left="2820" w:hanging="936"/>
      </w:pPr>
      <w:rPr>
        <w:rFonts w:hint="default"/>
      </w:rPr>
    </w:lvl>
    <w:lvl w:ilvl="6">
      <w:start w:val="1"/>
      <w:numFmt w:val="decimal"/>
      <w:pStyle w:val="Level4"/>
      <w:lvlText w:val="131%1.%2.%3.%4.%5.%6.%7."/>
      <w:lvlJc w:val="left"/>
      <w:pPr>
        <w:tabs>
          <w:tab w:val="num" w:pos="4404"/>
        </w:tabs>
        <w:ind w:left="3324" w:hanging="1080"/>
      </w:pPr>
      <w:rPr>
        <w:rFonts w:hint="default"/>
      </w:rPr>
    </w:lvl>
    <w:lvl w:ilvl="7">
      <w:start w:val="1"/>
      <w:numFmt w:val="decimal"/>
      <w:lvlText w:val="131%1.%2.%3.%4.%5.%6.%7.%8."/>
      <w:lvlJc w:val="left"/>
      <w:pPr>
        <w:tabs>
          <w:tab w:val="num" w:pos="4404"/>
        </w:tabs>
        <w:ind w:left="3828" w:hanging="1224"/>
      </w:pPr>
      <w:rPr>
        <w:rFonts w:hint="default"/>
      </w:rPr>
    </w:lvl>
    <w:lvl w:ilvl="8">
      <w:start w:val="1"/>
      <w:numFmt w:val="decimal"/>
      <w:lvlText w:val="131%1.%2.%3.%4.%5.%6.%7.%8.%9."/>
      <w:lvlJc w:val="left"/>
      <w:pPr>
        <w:tabs>
          <w:tab w:val="num" w:pos="5484"/>
        </w:tabs>
        <w:ind w:left="4404" w:hanging="1440"/>
      </w:pPr>
      <w:rPr>
        <w:rFonts w:hint="default"/>
      </w:rPr>
    </w:lvl>
  </w:abstractNum>
  <w:abstractNum w:abstractNumId="11" w15:restartNumberingAfterBreak="0">
    <w:nsid w:val="061031D8"/>
    <w:multiLevelType w:val="hybridMultilevel"/>
    <w:tmpl w:val="2C866CEC"/>
    <w:lvl w:ilvl="0" w:tplc="39FAB1C6">
      <w:start w:val="10"/>
      <w:numFmt w:val="decimal"/>
      <w:lvlText w:val="%1."/>
      <w:lvlJc w:val="left"/>
      <w:pPr>
        <w:tabs>
          <w:tab w:val="num" w:pos="1080"/>
        </w:tabs>
        <w:ind w:left="1080" w:hanging="72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8C73C8"/>
    <w:multiLevelType w:val="hybridMultilevel"/>
    <w:tmpl w:val="3F448EBC"/>
    <w:lvl w:ilvl="0" w:tplc="ACAE1DC0">
      <w:start w:val="2"/>
      <w:numFmt w:val="decimal"/>
      <w:lvlText w:val="(%1)"/>
      <w:lvlJc w:val="left"/>
      <w:pPr>
        <w:tabs>
          <w:tab w:val="num" w:pos="1800"/>
        </w:tabs>
        <w:ind w:left="1800" w:hanging="360"/>
      </w:pPr>
      <w:rPr>
        <w:rFonts w:hint="default"/>
        <w:b w:val="0"/>
      </w:rPr>
    </w:lvl>
    <w:lvl w:ilvl="1" w:tplc="568A755A">
      <w:start w:val="1"/>
      <w:numFmt w:val="lowerLetter"/>
      <w:lvlText w:val="(%2)"/>
      <w:lvlJc w:val="left"/>
      <w:pPr>
        <w:ind w:left="2520" w:hanging="360"/>
      </w:pPr>
      <w:rPr>
        <w:rFonts w:hint="default"/>
      </w:rPr>
    </w:lvl>
    <w:lvl w:ilvl="2" w:tplc="590A6942">
      <w:start w:val="206"/>
      <w:numFmt w:val="decimal"/>
      <w:lvlText w:val="%3."/>
      <w:lvlJc w:val="left"/>
      <w:pPr>
        <w:tabs>
          <w:tab w:val="num" w:pos="3450"/>
        </w:tabs>
        <w:ind w:left="3450" w:hanging="390"/>
      </w:pPr>
      <w:rPr>
        <w:rFonts w:hint="default"/>
        <w:b w:val="0"/>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09D67FDD"/>
    <w:multiLevelType w:val="hybridMultilevel"/>
    <w:tmpl w:val="E1EEE492"/>
    <w:lvl w:ilvl="0" w:tplc="452030D0">
      <w:start w:val="200"/>
      <w:numFmt w:val="decimal"/>
      <w:lvlText w:val="%1."/>
      <w:lvlJc w:val="left"/>
      <w:pPr>
        <w:tabs>
          <w:tab w:val="num" w:pos="810"/>
        </w:tabs>
        <w:ind w:left="810" w:hanging="720"/>
      </w:pPr>
      <w:rPr>
        <w:rFonts w:ascii="Times New Roman" w:hAnsi="Times New Roman" w:hint="default"/>
        <w:b w:val="0"/>
        <w:i w:val="0"/>
        <w:strike w:val="0"/>
        <w:sz w:val="22"/>
        <w:szCs w:val="22"/>
      </w:rPr>
    </w:lvl>
    <w:lvl w:ilvl="1" w:tplc="AA90FCFE">
      <w:start w:val="1"/>
      <w:numFmt w:val="decimal"/>
      <w:lvlText w:val="%2."/>
      <w:lvlJc w:val="left"/>
      <w:pPr>
        <w:tabs>
          <w:tab w:val="num" w:pos="1800"/>
        </w:tabs>
        <w:ind w:left="1800" w:hanging="720"/>
      </w:pPr>
      <w:rPr>
        <w:rFonts w:ascii="Times New Roman" w:hAnsi="Times New Roman" w:hint="default"/>
        <w:b w:val="0"/>
        <w:i w:val="0"/>
        <w:sz w:val="22"/>
        <w:szCs w:val="22"/>
      </w:rPr>
    </w:lvl>
    <w:lvl w:ilvl="2" w:tplc="9094E90A">
      <w:start w:val="1"/>
      <w:numFmt w:val="decimal"/>
      <w:lvlText w:val="%3."/>
      <w:lvlJc w:val="left"/>
      <w:pPr>
        <w:tabs>
          <w:tab w:val="num" w:pos="2700"/>
        </w:tabs>
        <w:ind w:left="2700" w:hanging="720"/>
      </w:pPr>
      <w:rPr>
        <w:rFonts w:ascii="Times New Roman" w:hAnsi="Times New Roman" w:hint="default"/>
        <w:b w:val="0"/>
        <w:i w:val="0"/>
        <w:sz w:val="22"/>
        <w:szCs w:val="22"/>
      </w:rPr>
    </w:lvl>
    <w:lvl w:ilvl="3" w:tplc="BD2CDF14">
      <w:start w:val="1"/>
      <w:numFmt w:val="decimal"/>
      <w:lvlText w:val="%4."/>
      <w:lvlJc w:val="left"/>
      <w:pPr>
        <w:tabs>
          <w:tab w:val="num" w:pos="3240"/>
        </w:tabs>
        <w:ind w:left="3240" w:hanging="720"/>
      </w:pPr>
      <w:rPr>
        <w:rFonts w:ascii="Times New Roman" w:hAnsi="Times New Roman" w:hint="default"/>
        <w:b w:val="0"/>
        <w:i w:val="0"/>
        <w:sz w:val="22"/>
        <w:szCs w:val="22"/>
      </w:rPr>
    </w:lvl>
    <w:lvl w:ilvl="4" w:tplc="0F86CC72">
      <w:start w:val="1"/>
      <w:numFmt w:val="lowerLetter"/>
      <w:lvlText w:val="%5."/>
      <w:lvlJc w:val="left"/>
      <w:pPr>
        <w:tabs>
          <w:tab w:val="num" w:pos="3960"/>
        </w:tabs>
        <w:ind w:left="3960" w:hanging="720"/>
      </w:pPr>
      <w:rPr>
        <w:rFonts w:ascii="Times New Roman" w:hAnsi="Times New Roman" w:hint="default"/>
        <w:b w:val="0"/>
        <w:i w:val="0"/>
        <w:sz w:val="22"/>
        <w:szCs w:val="22"/>
      </w:rPr>
    </w:lvl>
    <w:lvl w:ilvl="5" w:tplc="18C0CBCC">
      <w:start w:val="1"/>
      <w:numFmt w:val="decimal"/>
      <w:lvlText w:val="%6."/>
      <w:lvlJc w:val="left"/>
      <w:pPr>
        <w:tabs>
          <w:tab w:val="num" w:pos="2160"/>
        </w:tabs>
        <w:ind w:left="2160" w:hanging="720"/>
      </w:pPr>
      <w:rPr>
        <w:rFonts w:ascii="Times New Roman" w:hAnsi="Times New Roman" w:hint="default"/>
        <w:b w:val="0"/>
        <w:i w:val="0"/>
        <w:sz w:val="22"/>
        <w:szCs w:val="22"/>
      </w:rPr>
    </w:lvl>
    <w:lvl w:ilvl="6" w:tplc="F0C65CDA">
      <w:start w:val="1"/>
      <w:numFmt w:val="upperLetter"/>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AA46331"/>
    <w:multiLevelType w:val="hybridMultilevel"/>
    <w:tmpl w:val="359CE9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0C567D9E"/>
    <w:multiLevelType w:val="hybridMultilevel"/>
    <w:tmpl w:val="7C928AAC"/>
    <w:lvl w:ilvl="0" w:tplc="8550F7A8">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0C78794A"/>
    <w:multiLevelType w:val="hybridMultilevel"/>
    <w:tmpl w:val="C0843C9E"/>
    <w:lvl w:ilvl="0" w:tplc="FE98D3F4">
      <w:start w:val="9"/>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0CAC4A2B"/>
    <w:multiLevelType w:val="hybridMultilevel"/>
    <w:tmpl w:val="3CBC8C3A"/>
    <w:lvl w:ilvl="0" w:tplc="7158B868">
      <w:start w:val="1"/>
      <w:numFmt w:val="decimal"/>
      <w:lvlText w:val="%1."/>
      <w:lvlJc w:val="left"/>
      <w:pPr>
        <w:tabs>
          <w:tab w:val="num" w:pos="3600"/>
        </w:tabs>
        <w:ind w:left="3600" w:hanging="72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8" w15:restartNumberingAfterBreak="0">
    <w:nsid w:val="109563D2"/>
    <w:multiLevelType w:val="hybridMultilevel"/>
    <w:tmpl w:val="5D723C04"/>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11494C11"/>
    <w:multiLevelType w:val="hybridMultilevel"/>
    <w:tmpl w:val="9B62A86C"/>
    <w:lvl w:ilvl="0" w:tplc="C79C4C5C">
      <w:start w:val="1"/>
      <w:numFmt w:val="decimal"/>
      <w:lvlText w:val="%1."/>
      <w:lvlJc w:val="left"/>
      <w:pPr>
        <w:tabs>
          <w:tab w:val="num" w:pos="1080"/>
        </w:tabs>
        <w:ind w:left="1080" w:hanging="72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4472E8D"/>
    <w:multiLevelType w:val="hybridMultilevel"/>
    <w:tmpl w:val="4BE2A4D6"/>
    <w:lvl w:ilvl="0" w:tplc="02A826CE">
      <w:start w:val="1"/>
      <w:numFmt w:val="decimal"/>
      <w:lvlText w:val="%1."/>
      <w:lvlJc w:val="left"/>
      <w:pPr>
        <w:ind w:left="108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start w:val="1"/>
      <w:numFmt w:val="lowerLetter"/>
      <w:lvlText w:val="%5."/>
      <w:lvlJc w:val="left"/>
      <w:pPr>
        <w:ind w:left="1800" w:hanging="360"/>
      </w:pPr>
    </w:lvl>
    <w:lvl w:ilvl="5" w:tplc="0409001B">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21" w15:restartNumberingAfterBreak="0">
    <w:nsid w:val="1BF40794"/>
    <w:multiLevelType w:val="hybridMultilevel"/>
    <w:tmpl w:val="093A62EE"/>
    <w:lvl w:ilvl="0" w:tplc="04090011">
      <w:start w:val="2"/>
      <w:numFmt w:val="decimal"/>
      <w:lvlText w:val="%1."/>
      <w:lvlJc w:val="left"/>
      <w:pPr>
        <w:tabs>
          <w:tab w:val="num" w:pos="2160"/>
        </w:tabs>
        <w:ind w:left="2160" w:hanging="720"/>
      </w:pPr>
      <w:rPr>
        <w:rFonts w:hint="default"/>
        <w:b w:val="0"/>
      </w:rPr>
    </w:lvl>
    <w:lvl w:ilvl="1" w:tplc="9910879C">
      <w:start w:val="1"/>
      <w:numFmt w:val="lowerLetter"/>
      <w:lvlText w:val="%2."/>
      <w:lvlJc w:val="left"/>
      <w:pPr>
        <w:tabs>
          <w:tab w:val="num" w:pos="2520"/>
        </w:tabs>
        <w:ind w:left="2520" w:hanging="360"/>
      </w:pPr>
      <w:rPr>
        <w:rFonts w:hint="default"/>
        <w:b/>
      </w:rPr>
    </w:lvl>
    <w:lvl w:ilvl="2" w:tplc="277E9090">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1C952B27"/>
    <w:multiLevelType w:val="hybridMultilevel"/>
    <w:tmpl w:val="57281C80"/>
    <w:lvl w:ilvl="0" w:tplc="04090001">
      <w:start w:val="1"/>
      <w:numFmt w:val="bullet"/>
      <w:lvlText w:val=""/>
      <w:lvlJc w:val="left"/>
      <w:pPr>
        <w:ind w:left="4320" w:hanging="360"/>
      </w:pPr>
      <w:rPr>
        <w:rFonts w:ascii="Symbol" w:hAnsi="Symbol" w:hint="default"/>
      </w:rPr>
    </w:lvl>
    <w:lvl w:ilvl="1" w:tplc="04090003">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3" w15:restartNumberingAfterBreak="0">
    <w:nsid w:val="20132F1D"/>
    <w:multiLevelType w:val="hybridMultilevel"/>
    <w:tmpl w:val="359AA680"/>
    <w:lvl w:ilvl="0" w:tplc="04090019">
      <w:start w:val="1"/>
      <w:numFmt w:val="lowerLetter"/>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4" w15:restartNumberingAfterBreak="0">
    <w:nsid w:val="20C4349A"/>
    <w:multiLevelType w:val="hybridMultilevel"/>
    <w:tmpl w:val="65947C96"/>
    <w:lvl w:ilvl="0" w:tplc="236C2784">
      <w:start w:val="2"/>
      <w:numFmt w:val="decimal"/>
      <w:lvlText w:val="%1."/>
      <w:lvlJc w:val="left"/>
      <w:pPr>
        <w:tabs>
          <w:tab w:val="num" w:pos="1806"/>
        </w:tabs>
        <w:ind w:left="1806" w:hanging="360"/>
      </w:pPr>
      <w:rPr>
        <w:rFonts w:hint="default"/>
      </w:rPr>
    </w:lvl>
    <w:lvl w:ilvl="1" w:tplc="04090019" w:tentative="1">
      <w:start w:val="1"/>
      <w:numFmt w:val="lowerLetter"/>
      <w:lvlText w:val="%2."/>
      <w:lvlJc w:val="left"/>
      <w:pPr>
        <w:tabs>
          <w:tab w:val="num" w:pos="2526"/>
        </w:tabs>
        <w:ind w:left="2526" w:hanging="360"/>
      </w:pPr>
    </w:lvl>
    <w:lvl w:ilvl="2" w:tplc="0409001B" w:tentative="1">
      <w:start w:val="1"/>
      <w:numFmt w:val="lowerRoman"/>
      <w:lvlText w:val="%3."/>
      <w:lvlJc w:val="right"/>
      <w:pPr>
        <w:tabs>
          <w:tab w:val="num" w:pos="3246"/>
        </w:tabs>
        <w:ind w:left="3246" w:hanging="180"/>
      </w:pPr>
    </w:lvl>
    <w:lvl w:ilvl="3" w:tplc="0409000F" w:tentative="1">
      <w:start w:val="1"/>
      <w:numFmt w:val="decimal"/>
      <w:lvlText w:val="%4."/>
      <w:lvlJc w:val="left"/>
      <w:pPr>
        <w:tabs>
          <w:tab w:val="num" w:pos="3966"/>
        </w:tabs>
        <w:ind w:left="3966" w:hanging="360"/>
      </w:pPr>
    </w:lvl>
    <w:lvl w:ilvl="4" w:tplc="04090019" w:tentative="1">
      <w:start w:val="1"/>
      <w:numFmt w:val="lowerLetter"/>
      <w:lvlText w:val="%5."/>
      <w:lvlJc w:val="left"/>
      <w:pPr>
        <w:tabs>
          <w:tab w:val="num" w:pos="4686"/>
        </w:tabs>
        <w:ind w:left="4686" w:hanging="360"/>
      </w:pPr>
    </w:lvl>
    <w:lvl w:ilvl="5" w:tplc="0409001B" w:tentative="1">
      <w:start w:val="1"/>
      <w:numFmt w:val="lowerRoman"/>
      <w:lvlText w:val="%6."/>
      <w:lvlJc w:val="right"/>
      <w:pPr>
        <w:tabs>
          <w:tab w:val="num" w:pos="5406"/>
        </w:tabs>
        <w:ind w:left="5406" w:hanging="180"/>
      </w:pPr>
    </w:lvl>
    <w:lvl w:ilvl="6" w:tplc="0409000F" w:tentative="1">
      <w:start w:val="1"/>
      <w:numFmt w:val="decimal"/>
      <w:lvlText w:val="%7."/>
      <w:lvlJc w:val="left"/>
      <w:pPr>
        <w:tabs>
          <w:tab w:val="num" w:pos="6126"/>
        </w:tabs>
        <w:ind w:left="6126" w:hanging="360"/>
      </w:pPr>
    </w:lvl>
    <w:lvl w:ilvl="7" w:tplc="04090019" w:tentative="1">
      <w:start w:val="1"/>
      <w:numFmt w:val="lowerLetter"/>
      <w:lvlText w:val="%8."/>
      <w:lvlJc w:val="left"/>
      <w:pPr>
        <w:tabs>
          <w:tab w:val="num" w:pos="6846"/>
        </w:tabs>
        <w:ind w:left="6846" w:hanging="360"/>
      </w:pPr>
    </w:lvl>
    <w:lvl w:ilvl="8" w:tplc="0409001B" w:tentative="1">
      <w:start w:val="1"/>
      <w:numFmt w:val="lowerRoman"/>
      <w:lvlText w:val="%9."/>
      <w:lvlJc w:val="right"/>
      <w:pPr>
        <w:tabs>
          <w:tab w:val="num" w:pos="7566"/>
        </w:tabs>
        <w:ind w:left="7566" w:hanging="180"/>
      </w:pPr>
    </w:lvl>
  </w:abstractNum>
  <w:abstractNum w:abstractNumId="25" w15:restartNumberingAfterBreak="0">
    <w:nsid w:val="210A31A5"/>
    <w:multiLevelType w:val="hybridMultilevel"/>
    <w:tmpl w:val="AE14CC20"/>
    <w:lvl w:ilvl="0" w:tplc="93EC6712">
      <w:start w:val="60"/>
      <w:numFmt w:val="decimal"/>
      <w:lvlText w:val="%1."/>
      <w:lvlJc w:val="left"/>
      <w:pPr>
        <w:tabs>
          <w:tab w:val="num" w:pos="1080"/>
        </w:tabs>
        <w:ind w:left="1080" w:hanging="720"/>
      </w:pPr>
      <w:rPr>
        <w:rFonts w:ascii="Times New Roman" w:hAnsi="Times New Roman" w:hint="default"/>
        <w:b w:val="0"/>
        <w:i w:val="0"/>
        <w:sz w:val="22"/>
        <w:szCs w:val="22"/>
      </w:rPr>
    </w:lvl>
    <w:lvl w:ilvl="1" w:tplc="CCBE226C"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21667071"/>
    <w:multiLevelType w:val="hybridMultilevel"/>
    <w:tmpl w:val="C3983986"/>
    <w:lvl w:ilvl="0" w:tplc="1A98B548">
      <w:start w:val="30"/>
      <w:numFmt w:val="decimal"/>
      <w:lvlText w:val="%1."/>
      <w:lvlJc w:val="left"/>
      <w:pPr>
        <w:tabs>
          <w:tab w:val="num" w:pos="1080"/>
        </w:tabs>
        <w:ind w:left="1080" w:hanging="72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220377F0"/>
    <w:multiLevelType w:val="hybridMultilevel"/>
    <w:tmpl w:val="8660B8D4"/>
    <w:lvl w:ilvl="0" w:tplc="04090019">
      <w:start w:val="1"/>
      <w:numFmt w:val="lowerLetter"/>
      <w:lvlText w:val="%1."/>
      <w:lvlJc w:val="left"/>
      <w:pPr>
        <w:ind w:left="2880" w:hanging="360"/>
      </w:pPr>
      <w:rPr>
        <w:rFont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228F7647"/>
    <w:multiLevelType w:val="hybridMultilevel"/>
    <w:tmpl w:val="D79E79D4"/>
    <w:lvl w:ilvl="0" w:tplc="8D5469F2">
      <w:start w:val="1"/>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9" w15:restartNumberingAfterBreak="0">
    <w:nsid w:val="244B0CBB"/>
    <w:multiLevelType w:val="hybridMultilevel"/>
    <w:tmpl w:val="12DCC6DC"/>
    <w:lvl w:ilvl="0" w:tplc="D40A2382">
      <w:start w:val="1"/>
      <w:numFmt w:val="decimal"/>
      <w:lvlText w:val="(%1)"/>
      <w:lvlJc w:val="left"/>
      <w:pPr>
        <w:ind w:left="2160" w:hanging="360"/>
      </w:pPr>
      <w:rPr>
        <w:rFonts w:hint="default"/>
        <w:b w:val="0"/>
      </w:rPr>
    </w:lvl>
    <w:lvl w:ilvl="1" w:tplc="04090019">
      <w:start w:val="1"/>
      <w:numFmt w:val="lowerLetter"/>
      <w:lvlText w:val="%2."/>
      <w:lvlJc w:val="left"/>
      <w:pPr>
        <w:ind w:left="2880" w:hanging="360"/>
      </w:pPr>
    </w:lvl>
    <w:lvl w:ilvl="2" w:tplc="72AC8CD4">
      <w:start w:val="1"/>
      <w:numFmt w:val="lowerRoman"/>
      <w:lvlText w:val="(%3)"/>
      <w:lvlJc w:val="right"/>
      <w:pPr>
        <w:ind w:left="3600" w:hanging="180"/>
      </w:pPr>
      <w:rPr>
        <w:rFonts w:ascii="Times New Roman" w:eastAsia="Times New Roman" w:hAnsi="Times New Roman" w:cs="Times New Roman"/>
      </w:r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4CACEB0E">
      <w:start w:val="1"/>
      <w:numFmt w:val="lowerRoman"/>
      <w:lvlText w:val="%6."/>
      <w:lvlJc w:val="right"/>
      <w:pPr>
        <w:ind w:left="5760" w:hanging="180"/>
      </w:pPr>
      <w:rPr>
        <w:rFonts w:ascii="Times New Roman" w:eastAsia="Times New Roman" w:hAnsi="Times New Roman" w:cs="Times New Roman"/>
      </w:rPr>
    </w:lvl>
    <w:lvl w:ilvl="6" w:tplc="0409000F">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 w15:restartNumberingAfterBreak="0">
    <w:nsid w:val="264B4766"/>
    <w:multiLevelType w:val="hybridMultilevel"/>
    <w:tmpl w:val="86C265B2"/>
    <w:lvl w:ilvl="0" w:tplc="2B9A13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26D034B9"/>
    <w:multiLevelType w:val="hybridMultilevel"/>
    <w:tmpl w:val="80C6B850"/>
    <w:lvl w:ilvl="0" w:tplc="04090019">
      <w:start w:val="1"/>
      <w:numFmt w:val="lowerLetter"/>
      <w:lvlText w:val="%1."/>
      <w:lvlJc w:val="left"/>
      <w:pPr>
        <w:tabs>
          <w:tab w:val="num" w:pos="3960"/>
        </w:tabs>
        <w:ind w:left="3960" w:hanging="360"/>
      </w:pPr>
      <w:rPr>
        <w:rFonts w:hint="default"/>
      </w:rPr>
    </w:lvl>
    <w:lvl w:ilvl="1" w:tplc="04090003" w:tentative="1">
      <w:start w:val="1"/>
      <w:numFmt w:val="bullet"/>
      <w:lvlText w:val="o"/>
      <w:lvlJc w:val="left"/>
      <w:pPr>
        <w:tabs>
          <w:tab w:val="num" w:pos="4680"/>
        </w:tabs>
        <w:ind w:left="4680" w:hanging="360"/>
      </w:pPr>
      <w:rPr>
        <w:rFonts w:ascii="Courier New" w:hAnsi="Courier New" w:cs="Courier New" w:hint="default"/>
      </w:rPr>
    </w:lvl>
    <w:lvl w:ilvl="2" w:tplc="04090005" w:tentative="1">
      <w:start w:val="1"/>
      <w:numFmt w:val="bullet"/>
      <w:lvlText w:val=""/>
      <w:lvlJc w:val="left"/>
      <w:pPr>
        <w:tabs>
          <w:tab w:val="num" w:pos="5400"/>
        </w:tabs>
        <w:ind w:left="5400" w:hanging="360"/>
      </w:pPr>
      <w:rPr>
        <w:rFonts w:ascii="Wingdings" w:hAnsi="Wingdings" w:hint="default"/>
      </w:rPr>
    </w:lvl>
    <w:lvl w:ilvl="3" w:tplc="04090001" w:tentative="1">
      <w:start w:val="1"/>
      <w:numFmt w:val="bullet"/>
      <w:lvlText w:val=""/>
      <w:lvlJc w:val="left"/>
      <w:pPr>
        <w:tabs>
          <w:tab w:val="num" w:pos="6120"/>
        </w:tabs>
        <w:ind w:left="6120" w:hanging="360"/>
      </w:pPr>
      <w:rPr>
        <w:rFonts w:ascii="Symbol" w:hAnsi="Symbol" w:hint="default"/>
      </w:rPr>
    </w:lvl>
    <w:lvl w:ilvl="4" w:tplc="04090003" w:tentative="1">
      <w:start w:val="1"/>
      <w:numFmt w:val="bullet"/>
      <w:lvlText w:val="o"/>
      <w:lvlJc w:val="left"/>
      <w:pPr>
        <w:tabs>
          <w:tab w:val="num" w:pos="6840"/>
        </w:tabs>
        <w:ind w:left="6840" w:hanging="360"/>
      </w:pPr>
      <w:rPr>
        <w:rFonts w:ascii="Courier New" w:hAnsi="Courier New" w:cs="Courier New" w:hint="default"/>
      </w:rPr>
    </w:lvl>
    <w:lvl w:ilvl="5" w:tplc="04090005">
      <w:start w:val="1"/>
      <w:numFmt w:val="bullet"/>
      <w:lvlText w:val=""/>
      <w:lvlJc w:val="left"/>
      <w:pPr>
        <w:tabs>
          <w:tab w:val="num" w:pos="7560"/>
        </w:tabs>
        <w:ind w:left="7560" w:hanging="360"/>
      </w:pPr>
      <w:rPr>
        <w:rFonts w:ascii="Wingdings" w:hAnsi="Wingdings" w:hint="default"/>
      </w:rPr>
    </w:lvl>
    <w:lvl w:ilvl="6" w:tplc="04090001" w:tentative="1">
      <w:start w:val="1"/>
      <w:numFmt w:val="bullet"/>
      <w:lvlText w:val=""/>
      <w:lvlJc w:val="left"/>
      <w:pPr>
        <w:tabs>
          <w:tab w:val="num" w:pos="8280"/>
        </w:tabs>
        <w:ind w:left="8280" w:hanging="360"/>
      </w:pPr>
      <w:rPr>
        <w:rFonts w:ascii="Symbol" w:hAnsi="Symbol" w:hint="default"/>
      </w:rPr>
    </w:lvl>
    <w:lvl w:ilvl="7" w:tplc="04090003" w:tentative="1">
      <w:start w:val="1"/>
      <w:numFmt w:val="bullet"/>
      <w:lvlText w:val="o"/>
      <w:lvlJc w:val="left"/>
      <w:pPr>
        <w:tabs>
          <w:tab w:val="num" w:pos="9000"/>
        </w:tabs>
        <w:ind w:left="9000" w:hanging="360"/>
      </w:pPr>
      <w:rPr>
        <w:rFonts w:ascii="Courier New" w:hAnsi="Courier New" w:cs="Courier New" w:hint="default"/>
      </w:rPr>
    </w:lvl>
    <w:lvl w:ilvl="8" w:tplc="04090005" w:tentative="1">
      <w:start w:val="1"/>
      <w:numFmt w:val="bullet"/>
      <w:lvlText w:val=""/>
      <w:lvlJc w:val="left"/>
      <w:pPr>
        <w:tabs>
          <w:tab w:val="num" w:pos="9720"/>
        </w:tabs>
        <w:ind w:left="9720" w:hanging="360"/>
      </w:pPr>
      <w:rPr>
        <w:rFonts w:ascii="Wingdings" w:hAnsi="Wingdings" w:hint="default"/>
      </w:rPr>
    </w:lvl>
  </w:abstractNum>
  <w:abstractNum w:abstractNumId="32" w15:restartNumberingAfterBreak="0">
    <w:nsid w:val="277906A7"/>
    <w:multiLevelType w:val="hybridMultilevel"/>
    <w:tmpl w:val="DE982A40"/>
    <w:lvl w:ilvl="0" w:tplc="7158B868">
      <w:start w:val="1"/>
      <w:numFmt w:val="decimal"/>
      <w:lvlText w:val="%1."/>
      <w:lvlJc w:val="left"/>
      <w:pPr>
        <w:tabs>
          <w:tab w:val="num" w:pos="3600"/>
        </w:tabs>
        <w:ind w:left="3600" w:hanging="72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3" w15:restartNumberingAfterBreak="0">
    <w:nsid w:val="277B51FD"/>
    <w:multiLevelType w:val="hybridMultilevel"/>
    <w:tmpl w:val="4006B756"/>
    <w:lvl w:ilvl="0" w:tplc="04090001">
      <w:start w:val="1"/>
      <w:numFmt w:val="bullet"/>
      <w:lvlText w:val=""/>
      <w:lvlJc w:val="left"/>
      <w:pPr>
        <w:ind w:left="2070" w:hanging="360"/>
      </w:pPr>
      <w:rPr>
        <w:rFonts w:ascii="Symbol" w:hAnsi="Symbol" w:hint="default"/>
      </w:rPr>
    </w:lvl>
    <w:lvl w:ilvl="1" w:tplc="04090003">
      <w:start w:val="1"/>
      <w:numFmt w:val="bullet"/>
      <w:lvlText w:val="o"/>
      <w:lvlJc w:val="left"/>
      <w:pPr>
        <w:ind w:left="2790" w:hanging="360"/>
      </w:pPr>
      <w:rPr>
        <w:rFonts w:ascii="Courier New" w:hAnsi="Courier New" w:cs="Courier New" w:hint="default"/>
      </w:rPr>
    </w:lvl>
    <w:lvl w:ilvl="2" w:tplc="04090005">
      <w:start w:val="1"/>
      <w:numFmt w:val="bullet"/>
      <w:lvlText w:val=""/>
      <w:lvlJc w:val="left"/>
      <w:pPr>
        <w:ind w:left="3510" w:hanging="360"/>
      </w:pPr>
      <w:rPr>
        <w:rFonts w:ascii="Wingdings" w:hAnsi="Wingdings" w:hint="default"/>
      </w:rPr>
    </w:lvl>
    <w:lvl w:ilvl="3" w:tplc="04090001">
      <w:start w:val="1"/>
      <w:numFmt w:val="bullet"/>
      <w:lvlText w:val=""/>
      <w:lvlJc w:val="left"/>
      <w:pPr>
        <w:ind w:left="4230" w:hanging="360"/>
      </w:pPr>
      <w:rPr>
        <w:rFonts w:ascii="Symbol" w:hAnsi="Symbol" w:hint="default"/>
      </w:rPr>
    </w:lvl>
    <w:lvl w:ilvl="4" w:tplc="04090003">
      <w:start w:val="1"/>
      <w:numFmt w:val="bullet"/>
      <w:lvlText w:val="o"/>
      <w:lvlJc w:val="left"/>
      <w:pPr>
        <w:ind w:left="4950" w:hanging="360"/>
      </w:pPr>
      <w:rPr>
        <w:rFonts w:ascii="Courier New" w:hAnsi="Courier New" w:cs="Courier New" w:hint="default"/>
      </w:rPr>
    </w:lvl>
    <w:lvl w:ilvl="5" w:tplc="04090005">
      <w:start w:val="1"/>
      <w:numFmt w:val="bullet"/>
      <w:lvlText w:val=""/>
      <w:lvlJc w:val="left"/>
      <w:pPr>
        <w:ind w:left="5670" w:hanging="360"/>
      </w:pPr>
      <w:rPr>
        <w:rFonts w:ascii="Wingdings" w:hAnsi="Wingdings" w:hint="default"/>
      </w:rPr>
    </w:lvl>
    <w:lvl w:ilvl="6" w:tplc="04090001">
      <w:start w:val="1"/>
      <w:numFmt w:val="bullet"/>
      <w:lvlText w:val=""/>
      <w:lvlJc w:val="left"/>
      <w:pPr>
        <w:ind w:left="6390" w:hanging="360"/>
      </w:pPr>
      <w:rPr>
        <w:rFonts w:ascii="Symbol" w:hAnsi="Symbol" w:hint="default"/>
      </w:rPr>
    </w:lvl>
    <w:lvl w:ilvl="7" w:tplc="04090003">
      <w:start w:val="1"/>
      <w:numFmt w:val="bullet"/>
      <w:lvlText w:val="o"/>
      <w:lvlJc w:val="left"/>
      <w:pPr>
        <w:ind w:left="7110" w:hanging="360"/>
      </w:pPr>
      <w:rPr>
        <w:rFonts w:ascii="Courier New" w:hAnsi="Courier New" w:cs="Courier New" w:hint="default"/>
      </w:rPr>
    </w:lvl>
    <w:lvl w:ilvl="8" w:tplc="04090005">
      <w:start w:val="1"/>
      <w:numFmt w:val="bullet"/>
      <w:lvlText w:val=""/>
      <w:lvlJc w:val="left"/>
      <w:pPr>
        <w:ind w:left="7830" w:hanging="360"/>
      </w:pPr>
      <w:rPr>
        <w:rFonts w:ascii="Wingdings" w:hAnsi="Wingdings" w:hint="default"/>
      </w:rPr>
    </w:lvl>
  </w:abstractNum>
  <w:abstractNum w:abstractNumId="34" w15:restartNumberingAfterBreak="0">
    <w:nsid w:val="2AD56939"/>
    <w:multiLevelType w:val="hybridMultilevel"/>
    <w:tmpl w:val="F6CEE226"/>
    <w:lvl w:ilvl="0" w:tplc="9062780A">
      <w:start w:val="1"/>
      <w:numFmt w:val="lowerLetter"/>
      <w:lvlText w:val="%1."/>
      <w:lvlJc w:val="left"/>
      <w:pPr>
        <w:tabs>
          <w:tab w:val="num" w:pos="2520"/>
        </w:tabs>
        <w:ind w:left="2520" w:hanging="360"/>
      </w:pPr>
      <w:rPr>
        <w:rFonts w:ascii="Times New Roman" w:eastAsia="Times New Roman" w:hAnsi="Times New Roman" w:cs="Times New Roman"/>
      </w:rPr>
    </w:lvl>
    <w:lvl w:ilvl="1" w:tplc="DEDE6468">
      <w:start w:val="4"/>
      <w:numFmt w:val="decimal"/>
      <w:lvlText w:val="%2."/>
      <w:lvlJc w:val="left"/>
      <w:pPr>
        <w:tabs>
          <w:tab w:val="num" w:pos="3240"/>
        </w:tabs>
        <w:ind w:left="3240" w:hanging="360"/>
      </w:pPr>
      <w:rPr>
        <w:rFonts w:hint="default"/>
      </w:rPr>
    </w:lvl>
    <w:lvl w:ilvl="2" w:tplc="0409001B">
      <w:start w:val="1"/>
      <w:numFmt w:val="lowerRoman"/>
      <w:lvlText w:val="%3."/>
      <w:lvlJc w:val="right"/>
      <w:pPr>
        <w:tabs>
          <w:tab w:val="num" w:pos="3960"/>
        </w:tabs>
        <w:ind w:left="3960" w:hanging="180"/>
      </w:pPr>
    </w:lvl>
    <w:lvl w:ilvl="3" w:tplc="0409000F">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35" w15:restartNumberingAfterBreak="0">
    <w:nsid w:val="2BC84068"/>
    <w:multiLevelType w:val="hybridMultilevel"/>
    <w:tmpl w:val="15D6F252"/>
    <w:lvl w:ilvl="0" w:tplc="ED848FA4">
      <w:start w:val="40"/>
      <w:numFmt w:val="decimal"/>
      <w:lvlText w:val="%1."/>
      <w:lvlJc w:val="left"/>
      <w:pPr>
        <w:tabs>
          <w:tab w:val="num" w:pos="720"/>
        </w:tabs>
        <w:ind w:left="720" w:hanging="72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2F9A55A5"/>
    <w:multiLevelType w:val="hybridMultilevel"/>
    <w:tmpl w:val="64928AC6"/>
    <w:lvl w:ilvl="0" w:tplc="611ABF46">
      <w:start w:val="1"/>
      <w:numFmt w:val="upperLetter"/>
      <w:lvlText w:val="%1."/>
      <w:lvlJc w:val="left"/>
      <w:pPr>
        <w:ind w:left="720" w:hanging="360"/>
      </w:pPr>
      <w:rPr>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FB56011"/>
    <w:multiLevelType w:val="hybridMultilevel"/>
    <w:tmpl w:val="DA2EC1DC"/>
    <w:lvl w:ilvl="0" w:tplc="B7105F80">
      <w:start w:val="1"/>
      <w:numFmt w:val="decimal"/>
      <w:lvlText w:val="(%1)"/>
      <w:lvlJc w:val="left"/>
      <w:pPr>
        <w:ind w:left="2165" w:hanging="735"/>
      </w:pPr>
      <w:rPr>
        <w:rFonts w:hint="default"/>
        <w:b w:val="0"/>
        <w:color w:val="000000"/>
      </w:rPr>
    </w:lvl>
    <w:lvl w:ilvl="1" w:tplc="04090019" w:tentative="1">
      <w:start w:val="1"/>
      <w:numFmt w:val="lowerLetter"/>
      <w:lvlText w:val="%2."/>
      <w:lvlJc w:val="left"/>
      <w:pPr>
        <w:ind w:left="2510" w:hanging="360"/>
      </w:pPr>
    </w:lvl>
    <w:lvl w:ilvl="2" w:tplc="0409001B" w:tentative="1">
      <w:start w:val="1"/>
      <w:numFmt w:val="lowerRoman"/>
      <w:lvlText w:val="%3."/>
      <w:lvlJc w:val="right"/>
      <w:pPr>
        <w:ind w:left="3230" w:hanging="180"/>
      </w:pPr>
    </w:lvl>
    <w:lvl w:ilvl="3" w:tplc="0409000F" w:tentative="1">
      <w:start w:val="1"/>
      <w:numFmt w:val="decimal"/>
      <w:lvlText w:val="%4."/>
      <w:lvlJc w:val="left"/>
      <w:pPr>
        <w:ind w:left="3950" w:hanging="360"/>
      </w:pPr>
    </w:lvl>
    <w:lvl w:ilvl="4" w:tplc="04090019" w:tentative="1">
      <w:start w:val="1"/>
      <w:numFmt w:val="lowerLetter"/>
      <w:lvlText w:val="%5."/>
      <w:lvlJc w:val="left"/>
      <w:pPr>
        <w:ind w:left="4670" w:hanging="360"/>
      </w:pPr>
    </w:lvl>
    <w:lvl w:ilvl="5" w:tplc="0409001B" w:tentative="1">
      <w:start w:val="1"/>
      <w:numFmt w:val="lowerRoman"/>
      <w:lvlText w:val="%6."/>
      <w:lvlJc w:val="right"/>
      <w:pPr>
        <w:ind w:left="5390" w:hanging="180"/>
      </w:pPr>
    </w:lvl>
    <w:lvl w:ilvl="6" w:tplc="0409000F" w:tentative="1">
      <w:start w:val="1"/>
      <w:numFmt w:val="decimal"/>
      <w:lvlText w:val="%7."/>
      <w:lvlJc w:val="left"/>
      <w:pPr>
        <w:ind w:left="6110" w:hanging="360"/>
      </w:pPr>
    </w:lvl>
    <w:lvl w:ilvl="7" w:tplc="04090019" w:tentative="1">
      <w:start w:val="1"/>
      <w:numFmt w:val="lowerLetter"/>
      <w:lvlText w:val="%8."/>
      <w:lvlJc w:val="left"/>
      <w:pPr>
        <w:ind w:left="6830" w:hanging="360"/>
      </w:pPr>
    </w:lvl>
    <w:lvl w:ilvl="8" w:tplc="0409001B" w:tentative="1">
      <w:start w:val="1"/>
      <w:numFmt w:val="lowerRoman"/>
      <w:lvlText w:val="%9."/>
      <w:lvlJc w:val="right"/>
      <w:pPr>
        <w:ind w:left="7550" w:hanging="180"/>
      </w:pPr>
    </w:lvl>
  </w:abstractNum>
  <w:abstractNum w:abstractNumId="38" w15:restartNumberingAfterBreak="0">
    <w:nsid w:val="31BF2127"/>
    <w:multiLevelType w:val="hybridMultilevel"/>
    <w:tmpl w:val="FFD2AE80"/>
    <w:lvl w:ilvl="0" w:tplc="06A8A5DC">
      <w:start w:val="1"/>
      <w:numFmt w:val="bullet"/>
      <w:lvlText w:val=""/>
      <w:lvlJc w:val="left"/>
      <w:pPr>
        <w:tabs>
          <w:tab w:val="num" w:pos="3384"/>
        </w:tabs>
        <w:ind w:left="3384" w:hanging="504"/>
      </w:pPr>
      <w:rPr>
        <w:rFonts w:ascii="Symbol" w:hAnsi="Symbol" w:hint="default"/>
        <w:color w:val="auto"/>
        <w:sz w:val="20"/>
        <w:szCs w:val="20"/>
      </w:rPr>
    </w:lvl>
    <w:lvl w:ilvl="1" w:tplc="04090003" w:tentative="1">
      <w:start w:val="1"/>
      <w:numFmt w:val="bullet"/>
      <w:lvlText w:val="o"/>
      <w:lvlJc w:val="left"/>
      <w:pPr>
        <w:tabs>
          <w:tab w:val="num" w:pos="4248"/>
        </w:tabs>
        <w:ind w:left="4248" w:hanging="360"/>
      </w:pPr>
      <w:rPr>
        <w:rFonts w:ascii="Courier New" w:hAnsi="Courier New" w:cs="Courier New" w:hint="default"/>
      </w:rPr>
    </w:lvl>
    <w:lvl w:ilvl="2" w:tplc="04090005" w:tentative="1">
      <w:start w:val="1"/>
      <w:numFmt w:val="bullet"/>
      <w:lvlText w:val=""/>
      <w:lvlJc w:val="left"/>
      <w:pPr>
        <w:tabs>
          <w:tab w:val="num" w:pos="4968"/>
        </w:tabs>
        <w:ind w:left="4968" w:hanging="360"/>
      </w:pPr>
      <w:rPr>
        <w:rFonts w:ascii="Wingdings" w:hAnsi="Wingdings" w:hint="default"/>
      </w:rPr>
    </w:lvl>
    <w:lvl w:ilvl="3" w:tplc="04090001" w:tentative="1">
      <w:start w:val="1"/>
      <w:numFmt w:val="bullet"/>
      <w:lvlText w:val=""/>
      <w:lvlJc w:val="left"/>
      <w:pPr>
        <w:tabs>
          <w:tab w:val="num" w:pos="5688"/>
        </w:tabs>
        <w:ind w:left="5688" w:hanging="360"/>
      </w:pPr>
      <w:rPr>
        <w:rFonts w:ascii="Symbol" w:hAnsi="Symbol" w:hint="default"/>
      </w:rPr>
    </w:lvl>
    <w:lvl w:ilvl="4" w:tplc="04090003" w:tentative="1">
      <w:start w:val="1"/>
      <w:numFmt w:val="bullet"/>
      <w:lvlText w:val="o"/>
      <w:lvlJc w:val="left"/>
      <w:pPr>
        <w:tabs>
          <w:tab w:val="num" w:pos="6408"/>
        </w:tabs>
        <w:ind w:left="6408" w:hanging="360"/>
      </w:pPr>
      <w:rPr>
        <w:rFonts w:ascii="Courier New" w:hAnsi="Courier New" w:cs="Courier New" w:hint="default"/>
      </w:rPr>
    </w:lvl>
    <w:lvl w:ilvl="5" w:tplc="04090005" w:tentative="1">
      <w:start w:val="1"/>
      <w:numFmt w:val="bullet"/>
      <w:lvlText w:val=""/>
      <w:lvlJc w:val="left"/>
      <w:pPr>
        <w:tabs>
          <w:tab w:val="num" w:pos="7128"/>
        </w:tabs>
        <w:ind w:left="7128" w:hanging="360"/>
      </w:pPr>
      <w:rPr>
        <w:rFonts w:ascii="Wingdings" w:hAnsi="Wingdings" w:hint="default"/>
      </w:rPr>
    </w:lvl>
    <w:lvl w:ilvl="6" w:tplc="04090001" w:tentative="1">
      <w:start w:val="1"/>
      <w:numFmt w:val="bullet"/>
      <w:lvlText w:val=""/>
      <w:lvlJc w:val="left"/>
      <w:pPr>
        <w:tabs>
          <w:tab w:val="num" w:pos="7848"/>
        </w:tabs>
        <w:ind w:left="7848" w:hanging="360"/>
      </w:pPr>
      <w:rPr>
        <w:rFonts w:ascii="Symbol" w:hAnsi="Symbol" w:hint="default"/>
      </w:rPr>
    </w:lvl>
    <w:lvl w:ilvl="7" w:tplc="04090003" w:tentative="1">
      <w:start w:val="1"/>
      <w:numFmt w:val="bullet"/>
      <w:lvlText w:val="o"/>
      <w:lvlJc w:val="left"/>
      <w:pPr>
        <w:tabs>
          <w:tab w:val="num" w:pos="8568"/>
        </w:tabs>
        <w:ind w:left="8568" w:hanging="360"/>
      </w:pPr>
      <w:rPr>
        <w:rFonts w:ascii="Courier New" w:hAnsi="Courier New" w:cs="Courier New" w:hint="default"/>
      </w:rPr>
    </w:lvl>
    <w:lvl w:ilvl="8" w:tplc="04090005" w:tentative="1">
      <w:start w:val="1"/>
      <w:numFmt w:val="bullet"/>
      <w:lvlText w:val=""/>
      <w:lvlJc w:val="left"/>
      <w:pPr>
        <w:tabs>
          <w:tab w:val="num" w:pos="9288"/>
        </w:tabs>
        <w:ind w:left="9288" w:hanging="360"/>
      </w:pPr>
      <w:rPr>
        <w:rFonts w:ascii="Wingdings" w:hAnsi="Wingdings" w:hint="default"/>
      </w:rPr>
    </w:lvl>
  </w:abstractNum>
  <w:abstractNum w:abstractNumId="39" w15:restartNumberingAfterBreak="0">
    <w:nsid w:val="33EC249B"/>
    <w:multiLevelType w:val="multilevel"/>
    <w:tmpl w:val="C294222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720"/>
      </w:pPr>
      <w:rPr>
        <w:rFonts w:ascii="Times New Roman" w:hAnsi="Times New Roman" w:hint="default"/>
        <w:b w:val="0"/>
        <w:i w:val="0"/>
        <w:sz w:val="22"/>
        <w:szCs w:val="22"/>
      </w:rPr>
    </w:lvl>
    <w:lvl w:ilvl="2">
      <w:start w:val="1"/>
      <w:numFmt w:val="bullet"/>
      <w:lvlText w:val=""/>
      <w:lvlJc w:val="left"/>
      <w:pPr>
        <w:tabs>
          <w:tab w:val="num" w:pos="1080"/>
        </w:tabs>
        <w:ind w:left="1080" w:hanging="360"/>
      </w:pPr>
      <w:rPr>
        <w:rFonts w:ascii="Symbol" w:hAnsi="Symbol"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0" w15:restartNumberingAfterBreak="0">
    <w:nsid w:val="34182FDA"/>
    <w:multiLevelType w:val="hybridMultilevel"/>
    <w:tmpl w:val="24308872"/>
    <w:lvl w:ilvl="0" w:tplc="70CA6C24">
      <w:start w:val="1"/>
      <w:numFmt w:val="decimal"/>
      <w:lvlText w:val="(%1)"/>
      <w:lvlJc w:val="left"/>
      <w:pPr>
        <w:ind w:left="2160" w:hanging="72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15:restartNumberingAfterBreak="0">
    <w:nsid w:val="3AC43A7E"/>
    <w:multiLevelType w:val="hybridMultilevel"/>
    <w:tmpl w:val="83B2B048"/>
    <w:lvl w:ilvl="0" w:tplc="7158B868">
      <w:start w:val="1"/>
      <w:numFmt w:val="decimal"/>
      <w:lvlText w:val="%1."/>
      <w:lvlJc w:val="left"/>
      <w:pPr>
        <w:tabs>
          <w:tab w:val="num" w:pos="3600"/>
        </w:tabs>
        <w:ind w:left="3600" w:hanging="72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42" w15:restartNumberingAfterBreak="0">
    <w:nsid w:val="3D122CCF"/>
    <w:multiLevelType w:val="multilevel"/>
    <w:tmpl w:val="F156FD50"/>
    <w:lvl w:ilvl="0">
      <w:start w:val="1"/>
      <w:numFmt w:val="decimal"/>
      <w:lvlText w:val="%1."/>
      <w:lvlJc w:val="left"/>
      <w:pPr>
        <w:tabs>
          <w:tab w:val="num" w:pos="720"/>
        </w:tabs>
        <w:ind w:left="0" w:firstLine="0"/>
      </w:pPr>
      <w:rPr>
        <w:rFonts w:ascii="Cambria" w:eastAsia="Times New Roman" w:hAnsi="Cambria" w:cs="Cambria"/>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3" w15:restartNumberingAfterBreak="0">
    <w:nsid w:val="3F527C55"/>
    <w:multiLevelType w:val="hybridMultilevel"/>
    <w:tmpl w:val="3B7EA0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FB71D34"/>
    <w:multiLevelType w:val="hybridMultilevel"/>
    <w:tmpl w:val="7276A2AA"/>
    <w:lvl w:ilvl="0" w:tplc="E19CC896">
      <w:start w:val="1"/>
      <w:numFmt w:val="lowerLetter"/>
      <w:lvlText w:val="%1."/>
      <w:lvlJc w:val="left"/>
      <w:pPr>
        <w:ind w:left="2880" w:hanging="360"/>
      </w:pPr>
      <w:rPr>
        <w:rFonts w:hint="default"/>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45" w15:restartNumberingAfterBreak="0">
    <w:nsid w:val="41F235B8"/>
    <w:multiLevelType w:val="hybridMultilevel"/>
    <w:tmpl w:val="9588F520"/>
    <w:lvl w:ilvl="0" w:tplc="BC4654E6">
      <w:start w:val="13"/>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43694D14"/>
    <w:multiLevelType w:val="hybridMultilevel"/>
    <w:tmpl w:val="16A28F88"/>
    <w:lvl w:ilvl="0" w:tplc="DC22C114">
      <w:start w:val="1"/>
      <w:numFmt w:val="decimal"/>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44874262"/>
    <w:multiLevelType w:val="hybridMultilevel"/>
    <w:tmpl w:val="777089EE"/>
    <w:lvl w:ilvl="0" w:tplc="2646C1C6">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8" w15:restartNumberingAfterBreak="0">
    <w:nsid w:val="44E42AC7"/>
    <w:multiLevelType w:val="hybridMultilevel"/>
    <w:tmpl w:val="9D5EB0CC"/>
    <w:lvl w:ilvl="0" w:tplc="7316A8D4">
      <w:start w:val="33"/>
      <w:numFmt w:val="decimal"/>
      <w:lvlText w:val="%1."/>
      <w:lvlJc w:val="left"/>
      <w:pPr>
        <w:tabs>
          <w:tab w:val="num" w:pos="1080"/>
        </w:tabs>
        <w:ind w:left="1080" w:hanging="720"/>
      </w:pPr>
      <w:rPr>
        <w:rFonts w:ascii="Times New Roman" w:hAnsi="Times New Roman" w:hint="default"/>
        <w:b w:val="0"/>
        <w:i w:val="0"/>
        <w:sz w:val="22"/>
        <w:szCs w:val="22"/>
      </w:rPr>
    </w:lvl>
    <w:lvl w:ilvl="1" w:tplc="FA4CFE2A"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44EB34F0"/>
    <w:multiLevelType w:val="hybridMultilevel"/>
    <w:tmpl w:val="3B2EA1FC"/>
    <w:lvl w:ilvl="0" w:tplc="E0A83566">
      <w:start w:val="1"/>
      <w:numFmt w:val="decimal"/>
      <w:lvlText w:val="%1."/>
      <w:lvlJc w:val="left"/>
      <w:pPr>
        <w:tabs>
          <w:tab w:val="num" w:pos="3600"/>
        </w:tabs>
        <w:ind w:left="3600" w:hanging="720"/>
      </w:pPr>
      <w:rPr>
        <w:rFonts w:ascii="Times New Roman" w:hAnsi="Times New Roman" w:hint="default"/>
        <w:b w:val="0"/>
        <w:i w:val="0"/>
        <w:sz w:val="22"/>
        <w:szCs w:val="22"/>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50" w15:restartNumberingAfterBreak="0">
    <w:nsid w:val="45370740"/>
    <w:multiLevelType w:val="hybridMultilevel"/>
    <w:tmpl w:val="942A9D5A"/>
    <w:lvl w:ilvl="0" w:tplc="E9DC1ABA">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1" w15:restartNumberingAfterBreak="0">
    <w:nsid w:val="463E76BE"/>
    <w:multiLevelType w:val="hybridMultilevel"/>
    <w:tmpl w:val="DBB2C4C4"/>
    <w:lvl w:ilvl="0" w:tplc="E19CC89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2" w15:restartNumberingAfterBreak="0">
    <w:nsid w:val="48CB6444"/>
    <w:multiLevelType w:val="hybridMultilevel"/>
    <w:tmpl w:val="8708A0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3" w15:restartNumberingAfterBreak="0">
    <w:nsid w:val="4CD55097"/>
    <w:multiLevelType w:val="hybridMultilevel"/>
    <w:tmpl w:val="EFD8B7CC"/>
    <w:lvl w:ilvl="0" w:tplc="681A0F70">
      <w:start w:val="1"/>
      <w:numFmt w:val="lowerLetter"/>
      <w:lvlText w:val="%1."/>
      <w:lvlJc w:val="left"/>
      <w:pPr>
        <w:tabs>
          <w:tab w:val="num" w:pos="1800"/>
        </w:tabs>
        <w:ind w:left="1800" w:hanging="360"/>
      </w:pPr>
      <w:rPr>
        <w:rFonts w:ascii="Times New Roman" w:hAnsi="Times New Roman" w:hint="default"/>
        <w:sz w:val="22"/>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4" w15:restartNumberingAfterBreak="0">
    <w:nsid w:val="4E80512F"/>
    <w:multiLevelType w:val="hybridMultilevel"/>
    <w:tmpl w:val="A0045934"/>
    <w:lvl w:ilvl="0" w:tplc="04090003">
      <w:start w:val="1"/>
      <w:numFmt w:val="bullet"/>
      <w:lvlText w:val="o"/>
      <w:lvlJc w:val="left"/>
      <w:pPr>
        <w:ind w:left="734" w:hanging="360"/>
      </w:pPr>
      <w:rPr>
        <w:rFonts w:ascii="Courier New" w:hAnsi="Courier New" w:cs="Courier New" w:hint="default"/>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55" w15:restartNumberingAfterBreak="0">
    <w:nsid w:val="4EC52A4C"/>
    <w:multiLevelType w:val="hybridMultilevel"/>
    <w:tmpl w:val="39421470"/>
    <w:lvl w:ilvl="0" w:tplc="5E380BF6">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4ED21A5F"/>
    <w:multiLevelType w:val="hybridMultilevel"/>
    <w:tmpl w:val="1F2AF5E2"/>
    <w:lvl w:ilvl="0" w:tplc="FD843F84">
      <w:start w:val="1"/>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7" w15:restartNumberingAfterBreak="0">
    <w:nsid w:val="4F233836"/>
    <w:multiLevelType w:val="hybridMultilevel"/>
    <w:tmpl w:val="9028CE1A"/>
    <w:lvl w:ilvl="0" w:tplc="D59C67D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8" w15:restartNumberingAfterBreak="0">
    <w:nsid w:val="51236E83"/>
    <w:multiLevelType w:val="hybridMultilevel"/>
    <w:tmpl w:val="5C442260"/>
    <w:lvl w:ilvl="0" w:tplc="41C6C822">
      <w:start w:val="1"/>
      <w:numFmt w:val="decimal"/>
      <w:lvlText w:val="%1."/>
      <w:lvlJc w:val="left"/>
      <w:pPr>
        <w:ind w:left="1260" w:hanging="360"/>
      </w:pPr>
      <w:rPr>
        <w:b w:val="0"/>
        <w:bCs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9" w15:restartNumberingAfterBreak="0">
    <w:nsid w:val="52926185"/>
    <w:multiLevelType w:val="hybridMultilevel"/>
    <w:tmpl w:val="E966961A"/>
    <w:lvl w:ilvl="0" w:tplc="F430663E">
      <w:start w:val="1"/>
      <w:numFmt w:val="upperLetter"/>
      <w:lvlText w:val="%1."/>
      <w:lvlJc w:val="left"/>
      <w:pPr>
        <w:ind w:left="990" w:hanging="360"/>
      </w:pPr>
      <w:rPr>
        <w:rFonts w:ascii="Times New Roman" w:eastAsia="Times New Roman"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0" w15:restartNumberingAfterBreak="0">
    <w:nsid w:val="55FB41F2"/>
    <w:multiLevelType w:val="hybridMultilevel"/>
    <w:tmpl w:val="D714C1A6"/>
    <w:lvl w:ilvl="0" w:tplc="C1929758">
      <w:start w:val="3"/>
      <w:numFmt w:val="upperLetter"/>
      <w:lvlText w:val="%1."/>
      <w:lvlJc w:val="left"/>
      <w:pPr>
        <w:tabs>
          <w:tab w:val="num" w:pos="1440"/>
        </w:tabs>
        <w:ind w:left="1440" w:hanging="720"/>
      </w:pPr>
      <w:rPr>
        <w:rFonts w:hint="default"/>
        <w:b w:val="0"/>
      </w:rPr>
    </w:lvl>
    <w:lvl w:ilvl="1" w:tplc="04090019">
      <w:start w:val="1"/>
      <w:numFmt w:val="lowerLetter"/>
      <w:lvlText w:val="%2."/>
      <w:lvlJc w:val="left"/>
      <w:pPr>
        <w:tabs>
          <w:tab w:val="num" w:pos="1800"/>
        </w:tabs>
        <w:ind w:left="1800" w:hanging="360"/>
      </w:pPr>
    </w:lvl>
    <w:lvl w:ilvl="2" w:tplc="0409001B">
      <w:start w:val="2"/>
      <w:numFmt w:val="decimal"/>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1" w15:restartNumberingAfterBreak="0">
    <w:nsid w:val="57C97B60"/>
    <w:multiLevelType w:val="hybridMultilevel"/>
    <w:tmpl w:val="E312AF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582F3D3C"/>
    <w:multiLevelType w:val="hybridMultilevel"/>
    <w:tmpl w:val="C124071C"/>
    <w:lvl w:ilvl="0" w:tplc="04090019">
      <w:start w:val="1"/>
      <w:numFmt w:val="lowerLetter"/>
      <w:lvlText w:val="%1."/>
      <w:lvlJc w:val="left"/>
      <w:pPr>
        <w:ind w:left="252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3" w15:restartNumberingAfterBreak="0">
    <w:nsid w:val="583F349C"/>
    <w:multiLevelType w:val="hybridMultilevel"/>
    <w:tmpl w:val="0486D156"/>
    <w:lvl w:ilvl="0" w:tplc="FAD0A4D4">
      <w:start w:val="1"/>
      <w:numFmt w:val="lowerLetter"/>
      <w:lvlText w:val="%1."/>
      <w:lvlJc w:val="left"/>
      <w:pPr>
        <w:ind w:left="2880" w:hanging="72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4" w15:restartNumberingAfterBreak="0">
    <w:nsid w:val="5866177E"/>
    <w:multiLevelType w:val="hybridMultilevel"/>
    <w:tmpl w:val="CBEA8B00"/>
    <w:lvl w:ilvl="0" w:tplc="F7C284B0">
      <w:start w:val="1"/>
      <w:numFmt w:val="bullet"/>
      <w:lvlText w:val=""/>
      <w:lvlJc w:val="left"/>
      <w:pPr>
        <w:ind w:left="1800" w:hanging="360"/>
      </w:pPr>
      <w:rPr>
        <w:rFonts w:ascii="Symbol" w:hAnsi="Symbol"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5" w15:restartNumberingAfterBreak="0">
    <w:nsid w:val="58FA3DD6"/>
    <w:multiLevelType w:val="hybridMultilevel"/>
    <w:tmpl w:val="D5D8437C"/>
    <w:lvl w:ilvl="0" w:tplc="0409000F">
      <w:start w:val="1"/>
      <w:numFmt w:val="decimal"/>
      <w:lvlText w:val="%1."/>
      <w:lvlJc w:val="left"/>
      <w:pPr>
        <w:ind w:left="720" w:hanging="360"/>
      </w:pPr>
    </w:lvl>
    <w:lvl w:ilvl="1" w:tplc="D5800EA0">
      <w:start w:val="1"/>
      <w:numFmt w:val="decimal"/>
      <w:lvlText w:val="(%2)"/>
      <w:lvlJc w:val="left"/>
      <w:pPr>
        <w:ind w:left="1440" w:hanging="360"/>
      </w:pPr>
      <w:rPr>
        <w:rFonts w:ascii="Times New Roman" w:eastAsia="Times New Roman" w:hAnsi="Times New Roman" w:cs="Times New Roman"/>
      </w:rPr>
    </w:lvl>
    <w:lvl w:ilvl="2" w:tplc="0409001B">
      <w:start w:val="1"/>
      <w:numFmt w:val="lowerRoman"/>
      <w:lvlText w:val="%3."/>
      <w:lvlJc w:val="right"/>
      <w:pPr>
        <w:ind w:left="2160" w:hanging="180"/>
      </w:pPr>
    </w:lvl>
    <w:lvl w:ilvl="3" w:tplc="7F928988">
      <w:start w:val="4"/>
      <w:numFmt w:val="upp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A9D11B7"/>
    <w:multiLevelType w:val="hybridMultilevel"/>
    <w:tmpl w:val="979CAE30"/>
    <w:lvl w:ilvl="0" w:tplc="3EC6C308">
      <w:start w:val="70"/>
      <w:numFmt w:val="decimal"/>
      <w:lvlText w:val="%1."/>
      <w:lvlJc w:val="left"/>
      <w:pPr>
        <w:tabs>
          <w:tab w:val="num" w:pos="1080"/>
        </w:tabs>
        <w:ind w:left="1080" w:hanging="720"/>
      </w:pPr>
      <w:rPr>
        <w:rFonts w:ascii="Times New Roman" w:hAnsi="Times New Roman" w:hint="default"/>
        <w:b w:val="0"/>
        <w:i w:val="0"/>
        <w:sz w:val="22"/>
        <w:szCs w:val="22"/>
      </w:rPr>
    </w:lvl>
    <w:lvl w:ilvl="1" w:tplc="E8E09382"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5D4D26AF"/>
    <w:multiLevelType w:val="hybridMultilevel"/>
    <w:tmpl w:val="2D6E3EC4"/>
    <w:lvl w:ilvl="0" w:tplc="7782246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15:restartNumberingAfterBreak="0">
    <w:nsid w:val="5DDA30E5"/>
    <w:multiLevelType w:val="hybridMultilevel"/>
    <w:tmpl w:val="F3CA26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60CE7FA2"/>
    <w:multiLevelType w:val="hybridMultilevel"/>
    <w:tmpl w:val="732E0DE6"/>
    <w:lvl w:ilvl="0" w:tplc="E38ACABA">
      <w:start w:val="1"/>
      <w:numFmt w:val="decimal"/>
      <w:lvlText w:val="%1."/>
      <w:lvlJc w:val="left"/>
      <w:pPr>
        <w:tabs>
          <w:tab w:val="num" w:pos="3600"/>
        </w:tabs>
        <w:ind w:left="3600" w:hanging="720"/>
      </w:pPr>
      <w:rPr>
        <w:rFonts w:ascii="Times New Roman" w:hAnsi="Times New Roman" w:hint="default"/>
        <w:b w:val="0"/>
        <w:i w:val="0"/>
        <w:sz w:val="22"/>
        <w:szCs w:val="22"/>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70" w15:restartNumberingAfterBreak="0">
    <w:nsid w:val="66801C74"/>
    <w:multiLevelType w:val="hybridMultilevel"/>
    <w:tmpl w:val="93F47532"/>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1" w15:restartNumberingAfterBreak="0">
    <w:nsid w:val="66CC6AA1"/>
    <w:multiLevelType w:val="hybridMultilevel"/>
    <w:tmpl w:val="B970B204"/>
    <w:lvl w:ilvl="0" w:tplc="C030AD36">
      <w:start w:val="1"/>
      <w:numFmt w:val="decimal"/>
      <w:lvlText w:val="(%1)"/>
      <w:lvlJc w:val="left"/>
      <w:pPr>
        <w:ind w:left="1800" w:hanging="360"/>
      </w:pPr>
      <w:rPr>
        <w:rFonts w:cs="Times New Roman" w:hint="default"/>
        <w:b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2" w15:restartNumberingAfterBreak="0">
    <w:nsid w:val="66CF5011"/>
    <w:multiLevelType w:val="hybridMultilevel"/>
    <w:tmpl w:val="A60EEBD4"/>
    <w:lvl w:ilvl="0" w:tplc="D706AEE2">
      <w:start w:val="1"/>
      <w:numFmt w:val="decimal"/>
      <w:lvlText w:val="%1."/>
      <w:lvlJc w:val="left"/>
      <w:pPr>
        <w:ind w:left="1080" w:hanging="360"/>
      </w:pPr>
      <w:rPr>
        <w:b w:val="0"/>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67EA48B4"/>
    <w:multiLevelType w:val="hybridMultilevel"/>
    <w:tmpl w:val="B1268546"/>
    <w:lvl w:ilvl="0" w:tplc="04090001">
      <w:start w:val="1"/>
      <w:numFmt w:val="bullet"/>
      <w:lvlText w:val=""/>
      <w:lvlJc w:val="left"/>
      <w:pPr>
        <w:ind w:left="5760" w:hanging="360"/>
      </w:pPr>
      <w:rPr>
        <w:rFonts w:ascii="Symbol" w:hAnsi="Symbol" w:hint="default"/>
      </w:rPr>
    </w:lvl>
    <w:lvl w:ilvl="1" w:tplc="04090003" w:tentative="1">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74" w15:restartNumberingAfterBreak="0">
    <w:nsid w:val="6927590D"/>
    <w:multiLevelType w:val="hybridMultilevel"/>
    <w:tmpl w:val="06403F2C"/>
    <w:lvl w:ilvl="0" w:tplc="3B2A4B0E">
      <w:start w:val="3"/>
      <w:numFmt w:val="upperLetter"/>
      <w:lvlText w:val="%1."/>
      <w:lvlJc w:val="left"/>
      <w:pPr>
        <w:tabs>
          <w:tab w:val="num" w:pos="1440"/>
        </w:tabs>
        <w:ind w:left="1440" w:hanging="720"/>
      </w:pPr>
      <w:rPr>
        <w:rFonts w:hint="default"/>
      </w:rPr>
    </w:lvl>
    <w:lvl w:ilvl="1" w:tplc="7946D0CA">
      <w:start w:val="1"/>
      <w:numFmt w:val="lowerLetter"/>
      <w:lvlText w:val="%2."/>
      <w:lvlJc w:val="left"/>
      <w:pPr>
        <w:tabs>
          <w:tab w:val="num" w:pos="1800"/>
        </w:tabs>
        <w:ind w:left="1800" w:hanging="360"/>
      </w:pPr>
      <w:rPr>
        <w:rFonts w:ascii="Times New Roman" w:eastAsia="Times New Roman" w:hAnsi="Times New Roman" w:cs="Times New Roman"/>
        <w:b w:val="0"/>
        <w:u w:val="none"/>
      </w:rPr>
    </w:lvl>
    <w:lvl w:ilvl="2" w:tplc="101ED08A">
      <w:start w:val="1"/>
      <w:numFmt w:val="lowerRoman"/>
      <w:lvlText w:val="(%3)"/>
      <w:lvlJc w:val="left"/>
      <w:pPr>
        <w:tabs>
          <w:tab w:val="num" w:pos="2520"/>
        </w:tabs>
        <w:ind w:left="2520" w:hanging="180"/>
      </w:pPr>
      <w:rPr>
        <w:rFonts w:cs="Times New Roman" w:hint="default"/>
        <w:b w:val="0"/>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5" w15:restartNumberingAfterBreak="0">
    <w:nsid w:val="6ABF7A9E"/>
    <w:multiLevelType w:val="hybridMultilevel"/>
    <w:tmpl w:val="E0CCB146"/>
    <w:lvl w:ilvl="0" w:tplc="7158B868">
      <w:start w:val="22"/>
      <w:numFmt w:val="decimal"/>
      <w:lvlText w:val="%1."/>
      <w:lvlJc w:val="left"/>
      <w:pPr>
        <w:tabs>
          <w:tab w:val="num" w:pos="1080"/>
        </w:tabs>
        <w:ind w:left="1080" w:hanging="720"/>
      </w:pPr>
      <w:rPr>
        <w:rFonts w:ascii="Times New Roman" w:hAnsi="Times New Roman" w:hint="default"/>
        <w:b w:val="0"/>
        <w:i w:val="0"/>
        <w:sz w:val="22"/>
        <w:szCs w:val="22"/>
      </w:rPr>
    </w:lvl>
    <w:lvl w:ilvl="1" w:tplc="04090019">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15:restartNumberingAfterBreak="0">
    <w:nsid w:val="6D5E04D1"/>
    <w:multiLevelType w:val="multilevel"/>
    <w:tmpl w:val="0FF44302"/>
    <w:lvl w:ilvl="0">
      <w:start w:val="1"/>
      <w:numFmt w:val="upperRoman"/>
      <w:lvlText w:val="%1."/>
      <w:lvlJc w:val="left"/>
      <w:pPr>
        <w:tabs>
          <w:tab w:val="num" w:pos="0"/>
        </w:tabs>
        <w:ind w:left="720" w:hanging="720"/>
      </w:pPr>
      <w:rPr>
        <w:rFonts w:hint="default"/>
        <w:b/>
        <w:i w:val="0"/>
      </w:rPr>
    </w:lvl>
    <w:lvl w:ilvl="1">
      <w:start w:val="1"/>
      <w:numFmt w:val="upperLetter"/>
      <w:pStyle w:val="Style1"/>
      <w:lvlText w:val="%2."/>
      <w:lvlJc w:val="left"/>
      <w:pPr>
        <w:tabs>
          <w:tab w:val="num" w:pos="1422"/>
        </w:tabs>
        <w:ind w:left="1422" w:hanging="720"/>
      </w:pPr>
      <w:rPr>
        <w:rFonts w:ascii="Times New Roman" w:hAnsi="Times New Roman" w:cs="Times New Roman" w:hint="default"/>
        <w:b w:val="0"/>
        <w:i w:val="0"/>
      </w:rPr>
    </w:lvl>
    <w:lvl w:ilvl="2">
      <w:start w:val="1"/>
      <w:numFmt w:val="upperLetter"/>
      <w:lvlText w:val="%3."/>
      <w:lvlJc w:val="left"/>
      <w:pPr>
        <w:tabs>
          <w:tab w:val="num" w:pos="1800"/>
        </w:tabs>
        <w:ind w:left="1800" w:hanging="360"/>
      </w:pPr>
      <w:rPr>
        <w:rFonts w:hint="default"/>
      </w:rPr>
    </w:lvl>
    <w:lvl w:ilvl="3">
      <w:start w:val="1"/>
      <w:numFmt w:val="lowerLetter"/>
      <w:lvlText w:val="%4."/>
      <w:lvlJc w:val="left"/>
      <w:pPr>
        <w:tabs>
          <w:tab w:val="num" w:pos="0"/>
        </w:tabs>
        <w:ind w:left="2880" w:hanging="720"/>
      </w:pPr>
      <w:rPr>
        <w:rFonts w:ascii="Times New Roman" w:eastAsia="Times New Roman" w:hAnsi="Times New Roman" w:cs="Times New Roman" w:hint="default"/>
      </w:rPr>
    </w:lvl>
    <w:lvl w:ilvl="4">
      <w:start w:val="1"/>
      <w:numFmt w:val="decimal"/>
      <w:lvlText w:val="(%5)"/>
      <w:lvlJc w:val="left"/>
      <w:pPr>
        <w:tabs>
          <w:tab w:val="num" w:pos="0"/>
        </w:tabs>
        <w:ind w:left="3600" w:hanging="720"/>
      </w:pPr>
      <w:rPr>
        <w:rFonts w:hint="default"/>
      </w:rPr>
    </w:lvl>
    <w:lvl w:ilvl="5">
      <w:start w:val="1"/>
      <w:numFmt w:val="lowerLetter"/>
      <w:lvlText w:val="(%6)"/>
      <w:lvlJc w:val="left"/>
      <w:pPr>
        <w:tabs>
          <w:tab w:val="num" w:pos="0"/>
        </w:tabs>
        <w:ind w:left="4320" w:hanging="720"/>
      </w:pPr>
      <w:rPr>
        <w:rFonts w:hint="default"/>
      </w:rPr>
    </w:lvl>
    <w:lvl w:ilvl="6">
      <w:start w:val="1"/>
      <w:numFmt w:val="lowerRoman"/>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77" w15:restartNumberingAfterBreak="0">
    <w:nsid w:val="6EA61650"/>
    <w:multiLevelType w:val="multilevel"/>
    <w:tmpl w:val="6E505B70"/>
    <w:lvl w:ilvl="0">
      <w:start w:val="1"/>
      <w:numFmt w:val="decimal"/>
      <w:lvlText w:val="%1."/>
      <w:lvlJc w:val="left"/>
      <w:pPr>
        <w:tabs>
          <w:tab w:val="num" w:pos="720"/>
        </w:tabs>
        <w:ind w:left="0" w:firstLine="0"/>
      </w:pPr>
      <w:rPr>
        <w:rFonts w:ascii="Cambria" w:eastAsia="Times New Roman" w:hAnsi="Cambria" w:cs="Cambria"/>
      </w:rPr>
    </w:lvl>
    <w:lvl w:ilvl="1">
      <w:start w:val="1"/>
      <w:numFmt w:val="upperLetter"/>
      <w:lvlText w:val="%2."/>
      <w:lvlJc w:val="left"/>
      <w:pPr>
        <w:tabs>
          <w:tab w:val="num" w:pos="1080"/>
        </w:tabs>
        <w:ind w:left="720" w:firstLine="0"/>
      </w:pPr>
      <w:rPr>
        <w:rFonts w:hint="default"/>
        <w:b w:val="0"/>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78" w15:restartNumberingAfterBreak="0">
    <w:nsid w:val="6FA8426C"/>
    <w:multiLevelType w:val="hybridMultilevel"/>
    <w:tmpl w:val="BA9C749C"/>
    <w:lvl w:ilvl="0" w:tplc="04090005">
      <w:start w:val="1"/>
      <w:numFmt w:val="bullet"/>
      <w:lvlText w:val=""/>
      <w:lvlJc w:val="left"/>
      <w:pPr>
        <w:ind w:left="4680" w:hanging="360"/>
      </w:pPr>
      <w:rPr>
        <w:rFonts w:ascii="Wingdings" w:hAnsi="Wingdings" w:hint="default"/>
      </w:rPr>
    </w:lvl>
    <w:lvl w:ilvl="1" w:tplc="04090003" w:tentative="1">
      <w:start w:val="1"/>
      <w:numFmt w:val="bullet"/>
      <w:lvlText w:val="o"/>
      <w:lvlJc w:val="left"/>
      <w:pPr>
        <w:ind w:left="5400" w:hanging="360"/>
      </w:pPr>
      <w:rPr>
        <w:rFonts w:ascii="Courier New" w:hAnsi="Courier New" w:cs="Wingdings"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Wingdings"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Wingdings" w:hint="default"/>
      </w:rPr>
    </w:lvl>
    <w:lvl w:ilvl="8" w:tplc="04090005" w:tentative="1">
      <w:start w:val="1"/>
      <w:numFmt w:val="bullet"/>
      <w:lvlText w:val=""/>
      <w:lvlJc w:val="left"/>
      <w:pPr>
        <w:ind w:left="10440" w:hanging="360"/>
      </w:pPr>
      <w:rPr>
        <w:rFonts w:ascii="Wingdings" w:hAnsi="Wingdings" w:hint="default"/>
      </w:rPr>
    </w:lvl>
  </w:abstractNum>
  <w:abstractNum w:abstractNumId="79" w15:restartNumberingAfterBreak="0">
    <w:nsid w:val="73526C92"/>
    <w:multiLevelType w:val="hybridMultilevel"/>
    <w:tmpl w:val="83E4241A"/>
    <w:lvl w:ilvl="0" w:tplc="7D8004DA">
      <w:start w:val="1"/>
      <w:numFmt w:val="lowerLetter"/>
      <w:lvlText w:val="%1."/>
      <w:lvlJc w:val="left"/>
      <w:pPr>
        <w:ind w:left="3240" w:hanging="360"/>
      </w:pPr>
      <w:rPr>
        <w:rFonts w:hint="default"/>
        <w:b w:val="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80" w15:restartNumberingAfterBreak="0">
    <w:nsid w:val="73AF469B"/>
    <w:multiLevelType w:val="hybridMultilevel"/>
    <w:tmpl w:val="9D96FD56"/>
    <w:lvl w:ilvl="0" w:tplc="A776C4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73F83D43"/>
    <w:multiLevelType w:val="hybridMultilevel"/>
    <w:tmpl w:val="5A32935C"/>
    <w:lvl w:ilvl="0" w:tplc="7CAC43D0">
      <w:start w:val="1"/>
      <w:numFmt w:val="decimal"/>
      <w:lvlText w:val="%1."/>
      <w:lvlJc w:val="left"/>
      <w:pPr>
        <w:tabs>
          <w:tab w:val="num" w:pos="1418"/>
        </w:tabs>
        <w:ind w:left="1418" w:hanging="648"/>
      </w:pPr>
      <w:rPr>
        <w:rFonts w:hint="default"/>
      </w:rPr>
    </w:lvl>
    <w:lvl w:ilvl="1" w:tplc="04090001">
      <w:start w:val="1"/>
      <w:numFmt w:val="bullet"/>
      <w:lvlText w:val=""/>
      <w:lvlJc w:val="left"/>
      <w:pPr>
        <w:tabs>
          <w:tab w:val="num" w:pos="2210"/>
        </w:tabs>
        <w:ind w:left="2210" w:hanging="360"/>
      </w:pPr>
      <w:rPr>
        <w:rFonts w:ascii="Symbol" w:hAnsi="Symbol" w:hint="default"/>
      </w:rPr>
    </w:lvl>
    <w:lvl w:ilvl="2" w:tplc="7CAC43D0">
      <w:start w:val="1"/>
      <w:numFmt w:val="decimal"/>
      <w:lvlText w:val="%3."/>
      <w:lvlJc w:val="left"/>
      <w:pPr>
        <w:tabs>
          <w:tab w:val="num" w:pos="3398"/>
        </w:tabs>
        <w:ind w:left="3398" w:hanging="648"/>
      </w:pPr>
      <w:rPr>
        <w:rFonts w:hint="default"/>
      </w:rPr>
    </w:lvl>
    <w:lvl w:ilvl="3" w:tplc="A71C7A10">
      <w:start w:val="1"/>
      <w:numFmt w:val="decimal"/>
      <w:lvlText w:val="(%4)"/>
      <w:lvlJc w:val="left"/>
      <w:pPr>
        <w:tabs>
          <w:tab w:val="num" w:pos="3650"/>
        </w:tabs>
        <w:ind w:left="3650" w:hanging="360"/>
      </w:pPr>
      <w:rPr>
        <w:rFonts w:ascii="Times New Roman" w:eastAsia="Times New Roman" w:hAnsi="Times New Roman" w:cs="Times New Roman"/>
        <w:b w:val="0"/>
        <w:strike w:val="0"/>
      </w:rPr>
    </w:lvl>
    <w:lvl w:ilvl="4" w:tplc="A2204C36">
      <w:start w:val="1"/>
      <w:numFmt w:val="lowerLetter"/>
      <w:lvlText w:val="%5."/>
      <w:lvlJc w:val="left"/>
      <w:pPr>
        <w:tabs>
          <w:tab w:val="num" w:pos="4370"/>
        </w:tabs>
        <w:ind w:left="4370" w:hanging="360"/>
      </w:pPr>
      <w:rPr>
        <w:rFonts w:hint="default"/>
      </w:rPr>
    </w:lvl>
    <w:lvl w:ilvl="5" w:tplc="0409001B">
      <w:start w:val="1"/>
      <w:numFmt w:val="lowerRoman"/>
      <w:lvlText w:val="%6."/>
      <w:lvlJc w:val="right"/>
      <w:pPr>
        <w:tabs>
          <w:tab w:val="num" w:pos="5090"/>
        </w:tabs>
        <w:ind w:left="5090" w:hanging="180"/>
      </w:pPr>
    </w:lvl>
    <w:lvl w:ilvl="6" w:tplc="0409000F" w:tentative="1">
      <w:start w:val="1"/>
      <w:numFmt w:val="decimal"/>
      <w:lvlText w:val="%7."/>
      <w:lvlJc w:val="left"/>
      <w:pPr>
        <w:tabs>
          <w:tab w:val="num" w:pos="5810"/>
        </w:tabs>
        <w:ind w:left="5810" w:hanging="360"/>
      </w:pPr>
    </w:lvl>
    <w:lvl w:ilvl="7" w:tplc="04090019" w:tentative="1">
      <w:start w:val="1"/>
      <w:numFmt w:val="lowerLetter"/>
      <w:lvlText w:val="%8."/>
      <w:lvlJc w:val="left"/>
      <w:pPr>
        <w:tabs>
          <w:tab w:val="num" w:pos="6530"/>
        </w:tabs>
        <w:ind w:left="6530" w:hanging="360"/>
      </w:pPr>
    </w:lvl>
    <w:lvl w:ilvl="8" w:tplc="0409001B" w:tentative="1">
      <w:start w:val="1"/>
      <w:numFmt w:val="lowerRoman"/>
      <w:lvlText w:val="%9."/>
      <w:lvlJc w:val="right"/>
      <w:pPr>
        <w:tabs>
          <w:tab w:val="num" w:pos="7250"/>
        </w:tabs>
        <w:ind w:left="7250" w:hanging="180"/>
      </w:pPr>
    </w:lvl>
  </w:abstractNum>
  <w:abstractNum w:abstractNumId="82" w15:restartNumberingAfterBreak="0">
    <w:nsid w:val="76352079"/>
    <w:multiLevelType w:val="hybridMultilevel"/>
    <w:tmpl w:val="6E26443A"/>
    <w:lvl w:ilvl="0" w:tplc="E294F9B0">
      <w:start w:val="1"/>
      <w:numFmt w:val="decimal"/>
      <w:lvlText w:val="(%1)"/>
      <w:lvlJc w:val="left"/>
      <w:pPr>
        <w:ind w:left="2160" w:hanging="72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15:restartNumberingAfterBreak="0">
    <w:nsid w:val="7AEC7DA8"/>
    <w:multiLevelType w:val="hybridMultilevel"/>
    <w:tmpl w:val="85EC582E"/>
    <w:lvl w:ilvl="0" w:tplc="04090019">
      <w:start w:val="1"/>
      <w:numFmt w:val="lowerLetter"/>
      <w:lvlText w:val="%1."/>
      <w:lvlJc w:val="left"/>
      <w:pPr>
        <w:ind w:left="2880" w:hanging="360"/>
      </w:pPr>
    </w:lvl>
    <w:lvl w:ilvl="1" w:tplc="53B6D79C">
      <w:start w:val="1"/>
      <w:numFmt w:val="lowerLetter"/>
      <w:lvlText w:val="%2."/>
      <w:lvlJc w:val="left"/>
      <w:pPr>
        <w:ind w:left="3600" w:hanging="360"/>
      </w:pPr>
      <w:rPr>
        <w:b w:val="0"/>
      </w:r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4" w15:restartNumberingAfterBreak="0">
    <w:nsid w:val="7B7D3536"/>
    <w:multiLevelType w:val="hybridMultilevel"/>
    <w:tmpl w:val="4BCE7D14"/>
    <w:lvl w:ilvl="0" w:tplc="A7A2711A">
      <w:start w:val="13"/>
      <w:numFmt w:val="decimal"/>
      <w:lvlText w:val="%1."/>
      <w:lvlJc w:val="left"/>
      <w:pPr>
        <w:tabs>
          <w:tab w:val="num" w:pos="1080"/>
        </w:tabs>
        <w:ind w:left="1080" w:hanging="72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15:restartNumberingAfterBreak="0">
    <w:nsid w:val="7D06294D"/>
    <w:multiLevelType w:val="hybridMultilevel"/>
    <w:tmpl w:val="973437B6"/>
    <w:lvl w:ilvl="0" w:tplc="FFFFFFFF">
      <w:start w:val="6"/>
      <w:numFmt w:val="upperLetter"/>
      <w:lvlText w:val="%1."/>
      <w:lvlJc w:val="left"/>
      <w:pPr>
        <w:tabs>
          <w:tab w:val="num" w:pos="1080"/>
        </w:tabs>
        <w:ind w:left="1080" w:hanging="720"/>
      </w:pPr>
      <w:rPr>
        <w:rFonts w:hint="default"/>
      </w:rPr>
    </w:lvl>
    <w:lvl w:ilvl="1" w:tplc="3CFCE170"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6" w15:restartNumberingAfterBreak="0">
    <w:nsid w:val="7D880D63"/>
    <w:multiLevelType w:val="hybridMultilevel"/>
    <w:tmpl w:val="9558D3EA"/>
    <w:lvl w:ilvl="0" w:tplc="7CAC43D0">
      <w:start w:val="1"/>
      <w:numFmt w:val="decimal"/>
      <w:lvlText w:val="%1."/>
      <w:lvlJc w:val="left"/>
      <w:pPr>
        <w:tabs>
          <w:tab w:val="num" w:pos="1418"/>
        </w:tabs>
        <w:ind w:left="1418" w:hanging="648"/>
      </w:pPr>
      <w:rPr>
        <w:rFonts w:hint="default"/>
      </w:rPr>
    </w:lvl>
    <w:lvl w:ilvl="1" w:tplc="04090001">
      <w:start w:val="1"/>
      <w:numFmt w:val="bullet"/>
      <w:lvlText w:val=""/>
      <w:lvlJc w:val="left"/>
      <w:pPr>
        <w:tabs>
          <w:tab w:val="num" w:pos="2210"/>
        </w:tabs>
        <w:ind w:left="2210" w:hanging="360"/>
      </w:pPr>
      <w:rPr>
        <w:rFonts w:ascii="Symbol" w:hAnsi="Symbol" w:hint="default"/>
      </w:rPr>
    </w:lvl>
    <w:lvl w:ilvl="2" w:tplc="7CAC43D0">
      <w:start w:val="1"/>
      <w:numFmt w:val="decimal"/>
      <w:lvlText w:val="%3."/>
      <w:lvlJc w:val="left"/>
      <w:pPr>
        <w:tabs>
          <w:tab w:val="num" w:pos="3398"/>
        </w:tabs>
        <w:ind w:left="3398" w:hanging="648"/>
      </w:pPr>
      <w:rPr>
        <w:rFonts w:hint="default"/>
      </w:rPr>
    </w:lvl>
    <w:lvl w:ilvl="3" w:tplc="9062780A">
      <w:start w:val="1"/>
      <w:numFmt w:val="lowerLetter"/>
      <w:lvlText w:val="%4."/>
      <w:lvlJc w:val="left"/>
      <w:pPr>
        <w:tabs>
          <w:tab w:val="num" w:pos="3650"/>
        </w:tabs>
        <w:ind w:left="3650" w:hanging="360"/>
      </w:pPr>
      <w:rPr>
        <w:rFonts w:ascii="Times New Roman" w:eastAsia="Times New Roman" w:hAnsi="Times New Roman" w:cs="Times New Roman" w:hint="default"/>
      </w:rPr>
    </w:lvl>
    <w:lvl w:ilvl="4" w:tplc="A2204C36">
      <w:start w:val="1"/>
      <w:numFmt w:val="lowerLetter"/>
      <w:lvlText w:val="%5."/>
      <w:lvlJc w:val="left"/>
      <w:pPr>
        <w:tabs>
          <w:tab w:val="num" w:pos="4370"/>
        </w:tabs>
        <w:ind w:left="4370" w:hanging="360"/>
      </w:pPr>
      <w:rPr>
        <w:rFonts w:hint="default"/>
      </w:rPr>
    </w:lvl>
    <w:lvl w:ilvl="5" w:tplc="BEB6EC9C">
      <w:start w:val="1"/>
      <w:numFmt w:val="decimal"/>
      <w:lvlText w:val="(%6)"/>
      <w:lvlJc w:val="left"/>
      <w:pPr>
        <w:ind w:left="5270" w:hanging="360"/>
      </w:pPr>
      <w:rPr>
        <w:rFonts w:hint="default"/>
      </w:rPr>
    </w:lvl>
    <w:lvl w:ilvl="6" w:tplc="6A5E2032">
      <w:start w:val="1"/>
      <w:numFmt w:val="lowerRoman"/>
      <w:lvlText w:val="(%7)"/>
      <w:lvlJc w:val="left"/>
      <w:pPr>
        <w:ind w:left="6170" w:hanging="720"/>
      </w:pPr>
      <w:rPr>
        <w:rFonts w:hint="default"/>
      </w:rPr>
    </w:lvl>
    <w:lvl w:ilvl="7" w:tplc="04090019" w:tentative="1">
      <w:start w:val="1"/>
      <w:numFmt w:val="lowerLetter"/>
      <w:lvlText w:val="%8."/>
      <w:lvlJc w:val="left"/>
      <w:pPr>
        <w:tabs>
          <w:tab w:val="num" w:pos="6530"/>
        </w:tabs>
        <w:ind w:left="6530" w:hanging="360"/>
      </w:pPr>
    </w:lvl>
    <w:lvl w:ilvl="8" w:tplc="0409001B" w:tentative="1">
      <w:start w:val="1"/>
      <w:numFmt w:val="lowerRoman"/>
      <w:lvlText w:val="%9."/>
      <w:lvlJc w:val="right"/>
      <w:pPr>
        <w:tabs>
          <w:tab w:val="num" w:pos="7250"/>
        </w:tabs>
        <w:ind w:left="7250" w:hanging="180"/>
      </w:pPr>
    </w:lvl>
  </w:abstractNum>
  <w:abstractNum w:abstractNumId="87" w15:restartNumberingAfterBreak="0">
    <w:nsid w:val="7DE51C0F"/>
    <w:multiLevelType w:val="hybridMultilevel"/>
    <w:tmpl w:val="C50A8CF0"/>
    <w:lvl w:ilvl="0" w:tplc="60A87CF4">
      <w:start w:val="750"/>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E1A73C2"/>
    <w:multiLevelType w:val="hybridMultilevel"/>
    <w:tmpl w:val="27844872"/>
    <w:lvl w:ilvl="0" w:tplc="DB4A5EE0">
      <w:start w:val="1"/>
      <w:numFmt w:val="lowerLetter"/>
      <w:lvlText w:val="%1."/>
      <w:lvlJc w:val="left"/>
      <w:pPr>
        <w:tabs>
          <w:tab w:val="num" w:pos="2520"/>
        </w:tabs>
        <w:ind w:left="2520" w:hanging="360"/>
      </w:pPr>
      <w:rPr>
        <w:rFonts w:hint="default"/>
        <w:b w:val="0"/>
        <w:i w:val="0"/>
        <w:u w:val="none"/>
      </w:rPr>
    </w:lvl>
    <w:lvl w:ilvl="1" w:tplc="04090019">
      <w:start w:val="5"/>
      <w:numFmt w:val="decimal"/>
      <w:lvlText w:val="%2."/>
      <w:lvlJc w:val="left"/>
      <w:pPr>
        <w:tabs>
          <w:tab w:val="num" w:pos="3240"/>
        </w:tabs>
        <w:ind w:left="3240" w:hanging="360"/>
      </w:pPr>
      <w:rPr>
        <w:rFonts w:hint="default"/>
      </w:r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89" w15:restartNumberingAfterBreak="0">
    <w:nsid w:val="7E253014"/>
    <w:multiLevelType w:val="hybridMultilevel"/>
    <w:tmpl w:val="77C8958A"/>
    <w:lvl w:ilvl="0" w:tplc="39B2CDD6">
      <w:start w:val="1"/>
      <w:numFmt w:val="lowerLetter"/>
      <w:lvlText w:val="(%1)"/>
      <w:lvlJc w:val="left"/>
      <w:pPr>
        <w:ind w:left="4320" w:hanging="360"/>
      </w:pPr>
      <w:rPr>
        <w:rFonts w:hint="default"/>
        <w:b w:val="0"/>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90" w15:restartNumberingAfterBreak="0">
    <w:nsid w:val="7E7E6BED"/>
    <w:multiLevelType w:val="hybridMultilevel"/>
    <w:tmpl w:val="12E410CC"/>
    <w:lvl w:ilvl="0" w:tplc="0042267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599563283">
    <w:abstractNumId w:val="10"/>
  </w:num>
  <w:num w:numId="2" w16cid:durableId="580257825">
    <w:abstractNumId w:val="8"/>
  </w:num>
  <w:num w:numId="3" w16cid:durableId="1956673771">
    <w:abstractNumId w:val="7"/>
  </w:num>
  <w:num w:numId="4" w16cid:durableId="2022514260">
    <w:abstractNumId w:val="6"/>
  </w:num>
  <w:num w:numId="5" w16cid:durableId="1714115972">
    <w:abstractNumId w:val="5"/>
  </w:num>
  <w:num w:numId="6" w16cid:durableId="599531516">
    <w:abstractNumId w:val="4"/>
  </w:num>
  <w:num w:numId="7" w16cid:durableId="726299392">
    <w:abstractNumId w:val="3"/>
  </w:num>
  <w:num w:numId="8" w16cid:durableId="245963431">
    <w:abstractNumId w:val="2"/>
  </w:num>
  <w:num w:numId="9" w16cid:durableId="851801191">
    <w:abstractNumId w:val="1"/>
  </w:num>
  <w:num w:numId="10" w16cid:durableId="65690566">
    <w:abstractNumId w:val="0"/>
  </w:num>
  <w:num w:numId="11" w16cid:durableId="1874031726">
    <w:abstractNumId w:val="77"/>
  </w:num>
  <w:num w:numId="12" w16cid:durableId="1318222957">
    <w:abstractNumId w:val="88"/>
  </w:num>
  <w:num w:numId="13" w16cid:durableId="424809053">
    <w:abstractNumId w:val="85"/>
  </w:num>
  <w:num w:numId="14" w16cid:durableId="1363896530">
    <w:abstractNumId w:val="60"/>
  </w:num>
  <w:num w:numId="15" w16cid:durableId="1287660631">
    <w:abstractNumId w:val="13"/>
  </w:num>
  <w:num w:numId="16" w16cid:durableId="9139140">
    <w:abstractNumId w:val="11"/>
  </w:num>
  <w:num w:numId="17" w16cid:durableId="35280897">
    <w:abstractNumId w:val="75"/>
  </w:num>
  <w:num w:numId="18" w16cid:durableId="454301307">
    <w:abstractNumId w:val="26"/>
  </w:num>
  <w:num w:numId="19" w16cid:durableId="1808817958">
    <w:abstractNumId w:val="48"/>
  </w:num>
  <w:num w:numId="20" w16cid:durableId="1206790711">
    <w:abstractNumId w:val="35"/>
  </w:num>
  <w:num w:numId="21" w16cid:durableId="666908394">
    <w:abstractNumId w:val="25"/>
  </w:num>
  <w:num w:numId="22" w16cid:durableId="1526403375">
    <w:abstractNumId w:val="66"/>
  </w:num>
  <w:num w:numId="23" w16cid:durableId="852454155">
    <w:abstractNumId w:val="49"/>
  </w:num>
  <w:num w:numId="24" w16cid:durableId="32273723">
    <w:abstractNumId w:val="69"/>
  </w:num>
  <w:num w:numId="25" w16cid:durableId="1254164572">
    <w:abstractNumId w:val="17"/>
  </w:num>
  <w:num w:numId="26" w16cid:durableId="135418071">
    <w:abstractNumId w:val="41"/>
  </w:num>
  <w:num w:numId="27" w16cid:durableId="1644457842">
    <w:abstractNumId w:val="32"/>
  </w:num>
  <w:num w:numId="28" w16cid:durableId="246959105">
    <w:abstractNumId w:val="24"/>
  </w:num>
  <w:num w:numId="29" w16cid:durableId="217784391">
    <w:abstractNumId w:val="84"/>
  </w:num>
  <w:num w:numId="30" w16cid:durableId="1611740997">
    <w:abstractNumId w:val="67"/>
  </w:num>
  <w:num w:numId="31" w16cid:durableId="1016804683">
    <w:abstractNumId w:val="19"/>
  </w:num>
  <w:num w:numId="32" w16cid:durableId="451435791">
    <w:abstractNumId w:val="47"/>
  </w:num>
  <w:num w:numId="33" w16cid:durableId="1497573025">
    <w:abstractNumId w:val="61"/>
  </w:num>
  <w:num w:numId="34" w16cid:durableId="2114012386">
    <w:abstractNumId w:val="68"/>
  </w:num>
  <w:num w:numId="35" w16cid:durableId="1434548437">
    <w:abstractNumId w:val="87"/>
  </w:num>
  <w:num w:numId="36" w16cid:durableId="2705321">
    <w:abstractNumId w:val="79"/>
  </w:num>
  <w:num w:numId="37" w16cid:durableId="713043238">
    <w:abstractNumId w:val="50"/>
  </w:num>
  <w:num w:numId="38" w16cid:durableId="569115388">
    <w:abstractNumId w:val="55"/>
  </w:num>
  <w:num w:numId="39" w16cid:durableId="294214718">
    <w:abstractNumId w:val="30"/>
  </w:num>
  <w:num w:numId="40" w16cid:durableId="51735441">
    <w:abstractNumId w:val="54"/>
  </w:num>
  <w:num w:numId="41" w16cid:durableId="1752703485">
    <w:abstractNumId w:val="9"/>
  </w:num>
  <w:num w:numId="42" w16cid:durableId="358506018">
    <w:abstractNumId w:val="76"/>
  </w:num>
  <w:num w:numId="43" w16cid:durableId="1801805226">
    <w:abstractNumId w:val="78"/>
  </w:num>
  <w:num w:numId="44" w16cid:durableId="1220361623">
    <w:abstractNumId w:val="74"/>
  </w:num>
  <w:num w:numId="45" w16cid:durableId="964581555">
    <w:abstractNumId w:val="12"/>
  </w:num>
  <w:num w:numId="46" w16cid:durableId="1829709542">
    <w:abstractNumId w:val="83"/>
  </w:num>
  <w:num w:numId="47" w16cid:durableId="740442204">
    <w:abstractNumId w:val="34"/>
  </w:num>
  <w:num w:numId="48" w16cid:durableId="1999187836">
    <w:abstractNumId w:val="38"/>
  </w:num>
  <w:num w:numId="49" w16cid:durableId="1402825537">
    <w:abstractNumId w:val="37"/>
  </w:num>
  <w:num w:numId="50" w16cid:durableId="1368067211">
    <w:abstractNumId w:val="86"/>
  </w:num>
  <w:num w:numId="51" w16cid:durableId="416485519">
    <w:abstractNumId w:val="31"/>
  </w:num>
  <w:num w:numId="52" w16cid:durableId="700400296">
    <w:abstractNumId w:val="81"/>
  </w:num>
  <w:num w:numId="53" w16cid:durableId="794636087">
    <w:abstractNumId w:val="27"/>
  </w:num>
  <w:num w:numId="54" w16cid:durableId="1392078171">
    <w:abstractNumId w:val="89"/>
  </w:num>
  <w:num w:numId="55" w16cid:durableId="693115805">
    <w:abstractNumId w:val="22"/>
  </w:num>
  <w:num w:numId="56" w16cid:durableId="962230167">
    <w:abstractNumId w:val="62"/>
  </w:num>
  <w:num w:numId="57" w16cid:durableId="203715514">
    <w:abstractNumId w:val="53"/>
  </w:num>
  <w:num w:numId="58" w16cid:durableId="106973456">
    <w:abstractNumId w:val="63"/>
  </w:num>
  <w:num w:numId="59" w16cid:durableId="2038432835">
    <w:abstractNumId w:val="56"/>
  </w:num>
  <w:num w:numId="60" w16cid:durableId="50231283">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592932582">
    <w:abstractNumId w:val="14"/>
  </w:num>
  <w:num w:numId="62" w16cid:durableId="202059884">
    <w:abstractNumId w:val="71"/>
  </w:num>
  <w:num w:numId="63" w16cid:durableId="2000498896">
    <w:abstractNumId w:val="73"/>
  </w:num>
  <w:num w:numId="64" w16cid:durableId="1570111554">
    <w:abstractNumId w:val="29"/>
  </w:num>
  <w:num w:numId="65" w16cid:durableId="1938444612">
    <w:abstractNumId w:val="40"/>
  </w:num>
  <w:num w:numId="66" w16cid:durableId="390269989">
    <w:abstractNumId w:val="59"/>
  </w:num>
  <w:num w:numId="67" w16cid:durableId="1786657332">
    <w:abstractNumId w:val="46"/>
  </w:num>
  <w:num w:numId="68" w16cid:durableId="895243073">
    <w:abstractNumId w:val="36"/>
  </w:num>
  <w:num w:numId="69" w16cid:durableId="1586651155">
    <w:abstractNumId w:val="65"/>
  </w:num>
  <w:num w:numId="70" w16cid:durableId="461072011">
    <w:abstractNumId w:val="16"/>
  </w:num>
  <w:num w:numId="71" w16cid:durableId="877012171">
    <w:abstractNumId w:val="45"/>
  </w:num>
  <w:num w:numId="72" w16cid:durableId="1251768598">
    <w:abstractNumId w:val="39"/>
  </w:num>
  <w:num w:numId="73" w16cid:durableId="2031055959">
    <w:abstractNumId w:val="15"/>
  </w:num>
  <w:num w:numId="74" w16cid:durableId="140778207">
    <w:abstractNumId w:val="72"/>
  </w:num>
  <w:num w:numId="75" w16cid:durableId="692194941">
    <w:abstractNumId w:val="20"/>
  </w:num>
  <w:num w:numId="76" w16cid:durableId="140775519">
    <w:abstractNumId w:val="90"/>
  </w:num>
  <w:num w:numId="77" w16cid:durableId="1264461471">
    <w:abstractNumId w:val="52"/>
  </w:num>
  <w:num w:numId="78" w16cid:durableId="1860897635">
    <w:abstractNumId w:val="82"/>
  </w:num>
  <w:num w:numId="79" w16cid:durableId="346908351">
    <w:abstractNumId w:val="28"/>
  </w:num>
  <w:num w:numId="80" w16cid:durableId="279845576">
    <w:abstractNumId w:val="23"/>
  </w:num>
  <w:num w:numId="81" w16cid:durableId="670261681">
    <w:abstractNumId w:val="80"/>
  </w:num>
  <w:num w:numId="82" w16cid:durableId="1265068756">
    <w:abstractNumId w:val="42"/>
  </w:num>
  <w:num w:numId="83" w16cid:durableId="2125877184">
    <w:abstractNumId w:val="64"/>
  </w:num>
  <w:num w:numId="84" w16cid:durableId="979067351">
    <w:abstractNumId w:val="57"/>
  </w:num>
  <w:num w:numId="85" w16cid:durableId="259728243">
    <w:abstractNumId w:val="33"/>
  </w:num>
  <w:num w:numId="86" w16cid:durableId="1612980940">
    <w:abstractNumId w:val="21"/>
  </w:num>
  <w:num w:numId="87" w16cid:durableId="107286236">
    <w:abstractNumId w:val="18"/>
  </w:num>
  <w:num w:numId="88" w16cid:durableId="1594241081">
    <w:abstractNumId w:val="58"/>
  </w:num>
  <w:num w:numId="89" w16cid:durableId="163178611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288969600">
    <w:abstractNumId w:val="70"/>
  </w:num>
  <w:num w:numId="91" w16cid:durableId="393506702">
    <w:abstractNumId w:val="51"/>
  </w:num>
  <w:num w:numId="92" w16cid:durableId="54937085">
    <w:abstractNumId w:val="44"/>
  </w:num>
  <w:num w:numId="93" w16cid:durableId="1636329136">
    <w:abstractNumId w:val="43"/>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38502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634"/>
    <w:rsid w:val="00000B24"/>
    <w:rsid w:val="00001C12"/>
    <w:rsid w:val="0000479F"/>
    <w:rsid w:val="00007110"/>
    <w:rsid w:val="000107E2"/>
    <w:rsid w:val="00014049"/>
    <w:rsid w:val="00015E50"/>
    <w:rsid w:val="000167D5"/>
    <w:rsid w:val="000168D2"/>
    <w:rsid w:val="00022510"/>
    <w:rsid w:val="0002263B"/>
    <w:rsid w:val="0002304F"/>
    <w:rsid w:val="000240AD"/>
    <w:rsid w:val="000241D4"/>
    <w:rsid w:val="000318B3"/>
    <w:rsid w:val="00034677"/>
    <w:rsid w:val="000365F7"/>
    <w:rsid w:val="000417BD"/>
    <w:rsid w:val="000419BA"/>
    <w:rsid w:val="000427EC"/>
    <w:rsid w:val="00042D0F"/>
    <w:rsid w:val="000444F7"/>
    <w:rsid w:val="0005027C"/>
    <w:rsid w:val="00051AE4"/>
    <w:rsid w:val="00053EF8"/>
    <w:rsid w:val="0005409F"/>
    <w:rsid w:val="00056923"/>
    <w:rsid w:val="000570CE"/>
    <w:rsid w:val="000606BB"/>
    <w:rsid w:val="00063201"/>
    <w:rsid w:val="000642A6"/>
    <w:rsid w:val="000646CC"/>
    <w:rsid w:val="000657D7"/>
    <w:rsid w:val="00067F34"/>
    <w:rsid w:val="00070993"/>
    <w:rsid w:val="00071CA4"/>
    <w:rsid w:val="00074B7C"/>
    <w:rsid w:val="000754EB"/>
    <w:rsid w:val="0007584D"/>
    <w:rsid w:val="00076C92"/>
    <w:rsid w:val="00080CF1"/>
    <w:rsid w:val="00081987"/>
    <w:rsid w:val="00081FDD"/>
    <w:rsid w:val="00082472"/>
    <w:rsid w:val="00087A9B"/>
    <w:rsid w:val="00087F6B"/>
    <w:rsid w:val="000916FF"/>
    <w:rsid w:val="00095F8F"/>
    <w:rsid w:val="00096D09"/>
    <w:rsid w:val="000973F4"/>
    <w:rsid w:val="000A005D"/>
    <w:rsid w:val="000A0E8F"/>
    <w:rsid w:val="000A1295"/>
    <w:rsid w:val="000A2A4F"/>
    <w:rsid w:val="000A4165"/>
    <w:rsid w:val="000A5477"/>
    <w:rsid w:val="000A6852"/>
    <w:rsid w:val="000A7215"/>
    <w:rsid w:val="000A7A9B"/>
    <w:rsid w:val="000A7B04"/>
    <w:rsid w:val="000B0213"/>
    <w:rsid w:val="000B0C18"/>
    <w:rsid w:val="000B494B"/>
    <w:rsid w:val="000B5832"/>
    <w:rsid w:val="000B593E"/>
    <w:rsid w:val="000B7565"/>
    <w:rsid w:val="000B7F18"/>
    <w:rsid w:val="000C4852"/>
    <w:rsid w:val="000C5777"/>
    <w:rsid w:val="000C7172"/>
    <w:rsid w:val="000D044A"/>
    <w:rsid w:val="000E4ECD"/>
    <w:rsid w:val="000E753C"/>
    <w:rsid w:val="000F2364"/>
    <w:rsid w:val="000F5A41"/>
    <w:rsid w:val="001005AF"/>
    <w:rsid w:val="0010157B"/>
    <w:rsid w:val="0010224E"/>
    <w:rsid w:val="00103C2F"/>
    <w:rsid w:val="00103EFB"/>
    <w:rsid w:val="001040ED"/>
    <w:rsid w:val="00105A45"/>
    <w:rsid w:val="00106D59"/>
    <w:rsid w:val="001101CE"/>
    <w:rsid w:val="00112C0F"/>
    <w:rsid w:val="00113D31"/>
    <w:rsid w:val="001161EE"/>
    <w:rsid w:val="00116D3D"/>
    <w:rsid w:val="00121658"/>
    <w:rsid w:val="00124ADF"/>
    <w:rsid w:val="00125434"/>
    <w:rsid w:val="001272D4"/>
    <w:rsid w:val="001302BA"/>
    <w:rsid w:val="001312C1"/>
    <w:rsid w:val="00136719"/>
    <w:rsid w:val="0013747A"/>
    <w:rsid w:val="0013775D"/>
    <w:rsid w:val="00141D70"/>
    <w:rsid w:val="0014394A"/>
    <w:rsid w:val="001445CA"/>
    <w:rsid w:val="00145D7A"/>
    <w:rsid w:val="001471AA"/>
    <w:rsid w:val="0014778C"/>
    <w:rsid w:val="00147DE2"/>
    <w:rsid w:val="00151DAD"/>
    <w:rsid w:val="0015340A"/>
    <w:rsid w:val="001538B9"/>
    <w:rsid w:val="00153A14"/>
    <w:rsid w:val="001543E9"/>
    <w:rsid w:val="0015567B"/>
    <w:rsid w:val="00156237"/>
    <w:rsid w:val="00157314"/>
    <w:rsid w:val="00160335"/>
    <w:rsid w:val="0016098E"/>
    <w:rsid w:val="00161F7B"/>
    <w:rsid w:val="00163B55"/>
    <w:rsid w:val="00163DD1"/>
    <w:rsid w:val="00165945"/>
    <w:rsid w:val="00165CBB"/>
    <w:rsid w:val="0017160F"/>
    <w:rsid w:val="00171FD5"/>
    <w:rsid w:val="001737C9"/>
    <w:rsid w:val="00174305"/>
    <w:rsid w:val="00174493"/>
    <w:rsid w:val="00174858"/>
    <w:rsid w:val="00175395"/>
    <w:rsid w:val="001771BB"/>
    <w:rsid w:val="001807B3"/>
    <w:rsid w:val="00183123"/>
    <w:rsid w:val="001844DF"/>
    <w:rsid w:val="00184BF9"/>
    <w:rsid w:val="00185177"/>
    <w:rsid w:val="00190BDF"/>
    <w:rsid w:val="00193A7D"/>
    <w:rsid w:val="001941C0"/>
    <w:rsid w:val="001947E2"/>
    <w:rsid w:val="00194DA3"/>
    <w:rsid w:val="001957D1"/>
    <w:rsid w:val="001971A5"/>
    <w:rsid w:val="001A1772"/>
    <w:rsid w:val="001A315C"/>
    <w:rsid w:val="001A32F6"/>
    <w:rsid w:val="001A40EF"/>
    <w:rsid w:val="001A47D8"/>
    <w:rsid w:val="001A61BA"/>
    <w:rsid w:val="001A798B"/>
    <w:rsid w:val="001B14A2"/>
    <w:rsid w:val="001B1EC5"/>
    <w:rsid w:val="001B20B3"/>
    <w:rsid w:val="001B24B0"/>
    <w:rsid w:val="001B2E9A"/>
    <w:rsid w:val="001C1563"/>
    <w:rsid w:val="001C250E"/>
    <w:rsid w:val="001C38C7"/>
    <w:rsid w:val="001C3FE1"/>
    <w:rsid w:val="001C4963"/>
    <w:rsid w:val="001C52AA"/>
    <w:rsid w:val="001C71F7"/>
    <w:rsid w:val="001D05EB"/>
    <w:rsid w:val="001D1722"/>
    <w:rsid w:val="001D1C8D"/>
    <w:rsid w:val="001D3E17"/>
    <w:rsid w:val="001D5D24"/>
    <w:rsid w:val="001D7682"/>
    <w:rsid w:val="001E2499"/>
    <w:rsid w:val="001E2C25"/>
    <w:rsid w:val="001E6C6D"/>
    <w:rsid w:val="001F1195"/>
    <w:rsid w:val="00201DAF"/>
    <w:rsid w:val="00202067"/>
    <w:rsid w:val="00203385"/>
    <w:rsid w:val="00203543"/>
    <w:rsid w:val="002036BC"/>
    <w:rsid w:val="00204CDE"/>
    <w:rsid w:val="002059FC"/>
    <w:rsid w:val="0021027A"/>
    <w:rsid w:val="0021051D"/>
    <w:rsid w:val="00211D13"/>
    <w:rsid w:val="002130DD"/>
    <w:rsid w:val="00214D18"/>
    <w:rsid w:val="00216C18"/>
    <w:rsid w:val="0021718A"/>
    <w:rsid w:val="002175AC"/>
    <w:rsid w:val="002206FA"/>
    <w:rsid w:val="002268E5"/>
    <w:rsid w:val="00226991"/>
    <w:rsid w:val="0023237F"/>
    <w:rsid w:val="00232849"/>
    <w:rsid w:val="002358EF"/>
    <w:rsid w:val="002359E6"/>
    <w:rsid w:val="00235D4F"/>
    <w:rsid w:val="00236618"/>
    <w:rsid w:val="00237809"/>
    <w:rsid w:val="00241695"/>
    <w:rsid w:val="00241F9C"/>
    <w:rsid w:val="00245254"/>
    <w:rsid w:val="002455A2"/>
    <w:rsid w:val="00246FF5"/>
    <w:rsid w:val="00250DD7"/>
    <w:rsid w:val="00250EB1"/>
    <w:rsid w:val="00252E44"/>
    <w:rsid w:val="00255736"/>
    <w:rsid w:val="00255BC4"/>
    <w:rsid w:val="00255DBB"/>
    <w:rsid w:val="0025609F"/>
    <w:rsid w:val="002568C8"/>
    <w:rsid w:val="00260F3D"/>
    <w:rsid w:val="00261CAB"/>
    <w:rsid w:val="00264168"/>
    <w:rsid w:val="00272844"/>
    <w:rsid w:val="00274717"/>
    <w:rsid w:val="00275014"/>
    <w:rsid w:val="00275E10"/>
    <w:rsid w:val="00276037"/>
    <w:rsid w:val="00277EBB"/>
    <w:rsid w:val="0028073D"/>
    <w:rsid w:val="00280F56"/>
    <w:rsid w:val="00285B4F"/>
    <w:rsid w:val="0028611C"/>
    <w:rsid w:val="00291BF9"/>
    <w:rsid w:val="00291E36"/>
    <w:rsid w:val="002931BF"/>
    <w:rsid w:val="002961F0"/>
    <w:rsid w:val="002963DC"/>
    <w:rsid w:val="002A0DAC"/>
    <w:rsid w:val="002A1B97"/>
    <w:rsid w:val="002A2731"/>
    <w:rsid w:val="002A2944"/>
    <w:rsid w:val="002A3244"/>
    <w:rsid w:val="002A4B43"/>
    <w:rsid w:val="002A636C"/>
    <w:rsid w:val="002B01AF"/>
    <w:rsid w:val="002B08F8"/>
    <w:rsid w:val="002B2633"/>
    <w:rsid w:val="002B3826"/>
    <w:rsid w:val="002B658F"/>
    <w:rsid w:val="002C3895"/>
    <w:rsid w:val="002C3F40"/>
    <w:rsid w:val="002C676C"/>
    <w:rsid w:val="002C72D6"/>
    <w:rsid w:val="002C7CEA"/>
    <w:rsid w:val="002D0EDE"/>
    <w:rsid w:val="002D3DE7"/>
    <w:rsid w:val="002D46BC"/>
    <w:rsid w:val="002D67CA"/>
    <w:rsid w:val="002D6FA1"/>
    <w:rsid w:val="002E601C"/>
    <w:rsid w:val="002E691B"/>
    <w:rsid w:val="002E6DCF"/>
    <w:rsid w:val="002E703A"/>
    <w:rsid w:val="002F0632"/>
    <w:rsid w:val="002F4053"/>
    <w:rsid w:val="002F415F"/>
    <w:rsid w:val="002F4F3D"/>
    <w:rsid w:val="002F5290"/>
    <w:rsid w:val="002F5323"/>
    <w:rsid w:val="002F792D"/>
    <w:rsid w:val="00301DEE"/>
    <w:rsid w:val="0030267C"/>
    <w:rsid w:val="003046C3"/>
    <w:rsid w:val="00306047"/>
    <w:rsid w:val="00306FBF"/>
    <w:rsid w:val="00310885"/>
    <w:rsid w:val="00311451"/>
    <w:rsid w:val="0031156E"/>
    <w:rsid w:val="00317101"/>
    <w:rsid w:val="00317219"/>
    <w:rsid w:val="0031722B"/>
    <w:rsid w:val="0032040D"/>
    <w:rsid w:val="00323957"/>
    <w:rsid w:val="003255EB"/>
    <w:rsid w:val="00326696"/>
    <w:rsid w:val="00331007"/>
    <w:rsid w:val="003353C6"/>
    <w:rsid w:val="00335402"/>
    <w:rsid w:val="00336391"/>
    <w:rsid w:val="00336AAF"/>
    <w:rsid w:val="0033752B"/>
    <w:rsid w:val="00337593"/>
    <w:rsid w:val="003400AB"/>
    <w:rsid w:val="00340A85"/>
    <w:rsid w:val="00340C26"/>
    <w:rsid w:val="0034138D"/>
    <w:rsid w:val="003419B8"/>
    <w:rsid w:val="00342C29"/>
    <w:rsid w:val="00343E4B"/>
    <w:rsid w:val="003447E1"/>
    <w:rsid w:val="00344C36"/>
    <w:rsid w:val="00345211"/>
    <w:rsid w:val="00351CC6"/>
    <w:rsid w:val="00352AE4"/>
    <w:rsid w:val="003533BB"/>
    <w:rsid w:val="00357837"/>
    <w:rsid w:val="003627B8"/>
    <w:rsid w:val="00363250"/>
    <w:rsid w:val="00363905"/>
    <w:rsid w:val="00364FDF"/>
    <w:rsid w:val="00373E55"/>
    <w:rsid w:val="00374297"/>
    <w:rsid w:val="003751DD"/>
    <w:rsid w:val="00376413"/>
    <w:rsid w:val="003806CB"/>
    <w:rsid w:val="00380717"/>
    <w:rsid w:val="00381933"/>
    <w:rsid w:val="00381C55"/>
    <w:rsid w:val="0038277B"/>
    <w:rsid w:val="00383808"/>
    <w:rsid w:val="00383D90"/>
    <w:rsid w:val="00384E7C"/>
    <w:rsid w:val="003855FF"/>
    <w:rsid w:val="00385E2C"/>
    <w:rsid w:val="00385EDE"/>
    <w:rsid w:val="003874D4"/>
    <w:rsid w:val="003917DD"/>
    <w:rsid w:val="00392394"/>
    <w:rsid w:val="003925C1"/>
    <w:rsid w:val="00392D37"/>
    <w:rsid w:val="003935C2"/>
    <w:rsid w:val="003A33CB"/>
    <w:rsid w:val="003A3E19"/>
    <w:rsid w:val="003A4CBB"/>
    <w:rsid w:val="003A5562"/>
    <w:rsid w:val="003A6F0E"/>
    <w:rsid w:val="003A7A52"/>
    <w:rsid w:val="003B16E2"/>
    <w:rsid w:val="003B21B5"/>
    <w:rsid w:val="003B3565"/>
    <w:rsid w:val="003B4320"/>
    <w:rsid w:val="003B551C"/>
    <w:rsid w:val="003B7B22"/>
    <w:rsid w:val="003C0098"/>
    <w:rsid w:val="003C0327"/>
    <w:rsid w:val="003C1171"/>
    <w:rsid w:val="003C35B8"/>
    <w:rsid w:val="003C3E01"/>
    <w:rsid w:val="003C7B12"/>
    <w:rsid w:val="003D0474"/>
    <w:rsid w:val="003D0D34"/>
    <w:rsid w:val="003D1384"/>
    <w:rsid w:val="003D1672"/>
    <w:rsid w:val="003D204C"/>
    <w:rsid w:val="003D3104"/>
    <w:rsid w:val="003D3185"/>
    <w:rsid w:val="003D333A"/>
    <w:rsid w:val="003D385F"/>
    <w:rsid w:val="003D4852"/>
    <w:rsid w:val="003D5904"/>
    <w:rsid w:val="003D78E6"/>
    <w:rsid w:val="003E03D0"/>
    <w:rsid w:val="003E08E1"/>
    <w:rsid w:val="003E0D71"/>
    <w:rsid w:val="003E1779"/>
    <w:rsid w:val="003E17D7"/>
    <w:rsid w:val="003E1CB9"/>
    <w:rsid w:val="003E463C"/>
    <w:rsid w:val="003E5AAA"/>
    <w:rsid w:val="003E6F0D"/>
    <w:rsid w:val="003E742F"/>
    <w:rsid w:val="003E7E6F"/>
    <w:rsid w:val="003F0E21"/>
    <w:rsid w:val="003F481A"/>
    <w:rsid w:val="003F56B8"/>
    <w:rsid w:val="003F5934"/>
    <w:rsid w:val="003F7A19"/>
    <w:rsid w:val="0040014D"/>
    <w:rsid w:val="00400167"/>
    <w:rsid w:val="00400899"/>
    <w:rsid w:val="00401152"/>
    <w:rsid w:val="00404BC4"/>
    <w:rsid w:val="00412CCB"/>
    <w:rsid w:val="0041579D"/>
    <w:rsid w:val="00415C95"/>
    <w:rsid w:val="00415D69"/>
    <w:rsid w:val="0041733E"/>
    <w:rsid w:val="00417F5B"/>
    <w:rsid w:val="00422780"/>
    <w:rsid w:val="00422783"/>
    <w:rsid w:val="00424DAE"/>
    <w:rsid w:val="00432EC5"/>
    <w:rsid w:val="00434377"/>
    <w:rsid w:val="00435C23"/>
    <w:rsid w:val="0043694D"/>
    <w:rsid w:val="00437158"/>
    <w:rsid w:val="00437F27"/>
    <w:rsid w:val="0044073C"/>
    <w:rsid w:val="00441C8E"/>
    <w:rsid w:val="004424C7"/>
    <w:rsid w:val="0044253C"/>
    <w:rsid w:val="004440BD"/>
    <w:rsid w:val="0044697F"/>
    <w:rsid w:val="00450A59"/>
    <w:rsid w:val="00450B74"/>
    <w:rsid w:val="004519AB"/>
    <w:rsid w:val="004541A7"/>
    <w:rsid w:val="00454531"/>
    <w:rsid w:val="00455E80"/>
    <w:rsid w:val="004565CB"/>
    <w:rsid w:val="004569B0"/>
    <w:rsid w:val="00456E51"/>
    <w:rsid w:val="00462D90"/>
    <w:rsid w:val="00463B90"/>
    <w:rsid w:val="004640F1"/>
    <w:rsid w:val="00464E19"/>
    <w:rsid w:val="00464F5F"/>
    <w:rsid w:val="00466D94"/>
    <w:rsid w:val="00467711"/>
    <w:rsid w:val="00470033"/>
    <w:rsid w:val="00470B1A"/>
    <w:rsid w:val="00470FBB"/>
    <w:rsid w:val="00476E81"/>
    <w:rsid w:val="0048132D"/>
    <w:rsid w:val="00484BA4"/>
    <w:rsid w:val="004943DC"/>
    <w:rsid w:val="00494846"/>
    <w:rsid w:val="00494D59"/>
    <w:rsid w:val="004952BE"/>
    <w:rsid w:val="00497FAB"/>
    <w:rsid w:val="004A18E5"/>
    <w:rsid w:val="004B33BA"/>
    <w:rsid w:val="004B477F"/>
    <w:rsid w:val="004C0F1C"/>
    <w:rsid w:val="004C21A9"/>
    <w:rsid w:val="004C2A70"/>
    <w:rsid w:val="004C4E8B"/>
    <w:rsid w:val="004C5388"/>
    <w:rsid w:val="004C5D98"/>
    <w:rsid w:val="004C6B19"/>
    <w:rsid w:val="004C7766"/>
    <w:rsid w:val="004D28D9"/>
    <w:rsid w:val="004D3CAB"/>
    <w:rsid w:val="004D40AB"/>
    <w:rsid w:val="004D50F2"/>
    <w:rsid w:val="004D5150"/>
    <w:rsid w:val="004D5703"/>
    <w:rsid w:val="004D792E"/>
    <w:rsid w:val="004E0C41"/>
    <w:rsid w:val="004E208A"/>
    <w:rsid w:val="004E54B1"/>
    <w:rsid w:val="004E7B3B"/>
    <w:rsid w:val="004F1AA6"/>
    <w:rsid w:val="004F25DB"/>
    <w:rsid w:val="004F280B"/>
    <w:rsid w:val="004F3DDC"/>
    <w:rsid w:val="00500CDC"/>
    <w:rsid w:val="00502170"/>
    <w:rsid w:val="00504C32"/>
    <w:rsid w:val="00513337"/>
    <w:rsid w:val="0051487C"/>
    <w:rsid w:val="00517231"/>
    <w:rsid w:val="0051761C"/>
    <w:rsid w:val="005222EA"/>
    <w:rsid w:val="005242AC"/>
    <w:rsid w:val="00525E30"/>
    <w:rsid w:val="00526F40"/>
    <w:rsid w:val="00530AFE"/>
    <w:rsid w:val="00531BD5"/>
    <w:rsid w:val="00531F48"/>
    <w:rsid w:val="00534B8A"/>
    <w:rsid w:val="00534FB2"/>
    <w:rsid w:val="0053771B"/>
    <w:rsid w:val="00537CE8"/>
    <w:rsid w:val="0054081D"/>
    <w:rsid w:val="00545346"/>
    <w:rsid w:val="005477FB"/>
    <w:rsid w:val="00551E7B"/>
    <w:rsid w:val="00551FAA"/>
    <w:rsid w:val="00552157"/>
    <w:rsid w:val="00553E75"/>
    <w:rsid w:val="00553EFD"/>
    <w:rsid w:val="00554AE2"/>
    <w:rsid w:val="00554B52"/>
    <w:rsid w:val="00562653"/>
    <w:rsid w:val="00565D83"/>
    <w:rsid w:val="00565EEA"/>
    <w:rsid w:val="00566A3B"/>
    <w:rsid w:val="00567F8C"/>
    <w:rsid w:val="00570116"/>
    <w:rsid w:val="0057187F"/>
    <w:rsid w:val="005722AA"/>
    <w:rsid w:val="00574650"/>
    <w:rsid w:val="0057530C"/>
    <w:rsid w:val="005768BF"/>
    <w:rsid w:val="00576A43"/>
    <w:rsid w:val="00587EB1"/>
    <w:rsid w:val="0059100C"/>
    <w:rsid w:val="0059227B"/>
    <w:rsid w:val="005945ED"/>
    <w:rsid w:val="00595593"/>
    <w:rsid w:val="005963D4"/>
    <w:rsid w:val="0059677D"/>
    <w:rsid w:val="005A1B39"/>
    <w:rsid w:val="005A3B5B"/>
    <w:rsid w:val="005A3E63"/>
    <w:rsid w:val="005A47D1"/>
    <w:rsid w:val="005A48BF"/>
    <w:rsid w:val="005A573F"/>
    <w:rsid w:val="005A7CC2"/>
    <w:rsid w:val="005B59BA"/>
    <w:rsid w:val="005B6F66"/>
    <w:rsid w:val="005B70ED"/>
    <w:rsid w:val="005C3B6F"/>
    <w:rsid w:val="005C5781"/>
    <w:rsid w:val="005C5CB0"/>
    <w:rsid w:val="005C7A65"/>
    <w:rsid w:val="005C7A6E"/>
    <w:rsid w:val="005D089D"/>
    <w:rsid w:val="005D3623"/>
    <w:rsid w:val="005D5355"/>
    <w:rsid w:val="005D6372"/>
    <w:rsid w:val="005D706D"/>
    <w:rsid w:val="005D757D"/>
    <w:rsid w:val="005E0A56"/>
    <w:rsid w:val="005E3C06"/>
    <w:rsid w:val="005E4206"/>
    <w:rsid w:val="005E4740"/>
    <w:rsid w:val="005E5007"/>
    <w:rsid w:val="005E5532"/>
    <w:rsid w:val="005E74E7"/>
    <w:rsid w:val="005F0053"/>
    <w:rsid w:val="005F005A"/>
    <w:rsid w:val="005F04A5"/>
    <w:rsid w:val="005F1DDF"/>
    <w:rsid w:val="005F3F69"/>
    <w:rsid w:val="005F4EC7"/>
    <w:rsid w:val="005F6F0A"/>
    <w:rsid w:val="005F72BC"/>
    <w:rsid w:val="00600F00"/>
    <w:rsid w:val="006035C8"/>
    <w:rsid w:val="00603C30"/>
    <w:rsid w:val="00603E89"/>
    <w:rsid w:val="006040CF"/>
    <w:rsid w:val="006051FD"/>
    <w:rsid w:val="0060625E"/>
    <w:rsid w:val="006073E4"/>
    <w:rsid w:val="006102DC"/>
    <w:rsid w:val="006127FB"/>
    <w:rsid w:val="00612849"/>
    <w:rsid w:val="006143EB"/>
    <w:rsid w:val="00615B6B"/>
    <w:rsid w:val="00615E3F"/>
    <w:rsid w:val="006201FE"/>
    <w:rsid w:val="006208A7"/>
    <w:rsid w:val="006247B6"/>
    <w:rsid w:val="0062577F"/>
    <w:rsid w:val="00625CCE"/>
    <w:rsid w:val="0063375C"/>
    <w:rsid w:val="00637EC3"/>
    <w:rsid w:val="00640EF8"/>
    <w:rsid w:val="00643890"/>
    <w:rsid w:val="006456C2"/>
    <w:rsid w:val="00650FFB"/>
    <w:rsid w:val="00651CAD"/>
    <w:rsid w:val="00651E56"/>
    <w:rsid w:val="0065545D"/>
    <w:rsid w:val="0065576F"/>
    <w:rsid w:val="00655A11"/>
    <w:rsid w:val="0065612C"/>
    <w:rsid w:val="006616F5"/>
    <w:rsid w:val="00662534"/>
    <w:rsid w:val="006651F8"/>
    <w:rsid w:val="006672A3"/>
    <w:rsid w:val="00670013"/>
    <w:rsid w:val="00670857"/>
    <w:rsid w:val="00670B09"/>
    <w:rsid w:val="00671544"/>
    <w:rsid w:val="006715F6"/>
    <w:rsid w:val="00675564"/>
    <w:rsid w:val="00676D8D"/>
    <w:rsid w:val="006822DE"/>
    <w:rsid w:val="006858BD"/>
    <w:rsid w:val="00685DDD"/>
    <w:rsid w:val="00687402"/>
    <w:rsid w:val="006905BE"/>
    <w:rsid w:val="00692562"/>
    <w:rsid w:val="00695ECE"/>
    <w:rsid w:val="0069776F"/>
    <w:rsid w:val="006A06DB"/>
    <w:rsid w:val="006A16D4"/>
    <w:rsid w:val="006A3C6A"/>
    <w:rsid w:val="006A4A29"/>
    <w:rsid w:val="006A59EA"/>
    <w:rsid w:val="006B054A"/>
    <w:rsid w:val="006B3E01"/>
    <w:rsid w:val="006B3F8C"/>
    <w:rsid w:val="006B6B48"/>
    <w:rsid w:val="006C1FF8"/>
    <w:rsid w:val="006C4F0E"/>
    <w:rsid w:val="006C5422"/>
    <w:rsid w:val="006C54EA"/>
    <w:rsid w:val="006C5945"/>
    <w:rsid w:val="006C7483"/>
    <w:rsid w:val="006C7604"/>
    <w:rsid w:val="006D0235"/>
    <w:rsid w:val="006D0F6B"/>
    <w:rsid w:val="006D71B8"/>
    <w:rsid w:val="006E078A"/>
    <w:rsid w:val="006E1672"/>
    <w:rsid w:val="006E30E9"/>
    <w:rsid w:val="006E39AE"/>
    <w:rsid w:val="006E5DEC"/>
    <w:rsid w:val="006E62D4"/>
    <w:rsid w:val="006E6348"/>
    <w:rsid w:val="006F0F9A"/>
    <w:rsid w:val="006F19AD"/>
    <w:rsid w:val="006F3443"/>
    <w:rsid w:val="006F37B5"/>
    <w:rsid w:val="006F7657"/>
    <w:rsid w:val="00701AD3"/>
    <w:rsid w:val="007031E2"/>
    <w:rsid w:val="00703DF8"/>
    <w:rsid w:val="007077E7"/>
    <w:rsid w:val="00711633"/>
    <w:rsid w:val="00712241"/>
    <w:rsid w:val="00715891"/>
    <w:rsid w:val="007202EF"/>
    <w:rsid w:val="00720499"/>
    <w:rsid w:val="0072361D"/>
    <w:rsid w:val="00724105"/>
    <w:rsid w:val="00725F61"/>
    <w:rsid w:val="00731DFC"/>
    <w:rsid w:val="00732FEE"/>
    <w:rsid w:val="00733846"/>
    <w:rsid w:val="00734F4C"/>
    <w:rsid w:val="00736492"/>
    <w:rsid w:val="0073654B"/>
    <w:rsid w:val="007371DB"/>
    <w:rsid w:val="00742356"/>
    <w:rsid w:val="00744271"/>
    <w:rsid w:val="0074686D"/>
    <w:rsid w:val="0074748E"/>
    <w:rsid w:val="0075327C"/>
    <w:rsid w:val="007533A2"/>
    <w:rsid w:val="00755CBD"/>
    <w:rsid w:val="0076196C"/>
    <w:rsid w:val="00765650"/>
    <w:rsid w:val="00765E97"/>
    <w:rsid w:val="0077239D"/>
    <w:rsid w:val="0077262B"/>
    <w:rsid w:val="0077292B"/>
    <w:rsid w:val="007735A1"/>
    <w:rsid w:val="00775490"/>
    <w:rsid w:val="00775B75"/>
    <w:rsid w:val="00777D4B"/>
    <w:rsid w:val="0078121F"/>
    <w:rsid w:val="00781983"/>
    <w:rsid w:val="00781B12"/>
    <w:rsid w:val="00781E33"/>
    <w:rsid w:val="00785CEC"/>
    <w:rsid w:val="00787252"/>
    <w:rsid w:val="007900B3"/>
    <w:rsid w:val="00790E33"/>
    <w:rsid w:val="007923ED"/>
    <w:rsid w:val="00793462"/>
    <w:rsid w:val="0079727E"/>
    <w:rsid w:val="00797807"/>
    <w:rsid w:val="00797E46"/>
    <w:rsid w:val="007A05A0"/>
    <w:rsid w:val="007A2FD3"/>
    <w:rsid w:val="007A3D74"/>
    <w:rsid w:val="007A66BA"/>
    <w:rsid w:val="007A79D8"/>
    <w:rsid w:val="007B01B4"/>
    <w:rsid w:val="007B0D7F"/>
    <w:rsid w:val="007B174D"/>
    <w:rsid w:val="007B378B"/>
    <w:rsid w:val="007B486D"/>
    <w:rsid w:val="007C1F24"/>
    <w:rsid w:val="007C565C"/>
    <w:rsid w:val="007C5697"/>
    <w:rsid w:val="007C6606"/>
    <w:rsid w:val="007D3618"/>
    <w:rsid w:val="007D5780"/>
    <w:rsid w:val="007D62ED"/>
    <w:rsid w:val="007D6FA9"/>
    <w:rsid w:val="007D77F7"/>
    <w:rsid w:val="007E006F"/>
    <w:rsid w:val="007E0268"/>
    <w:rsid w:val="007E06FE"/>
    <w:rsid w:val="007E3ED9"/>
    <w:rsid w:val="007E5634"/>
    <w:rsid w:val="007E6D6D"/>
    <w:rsid w:val="007F0144"/>
    <w:rsid w:val="007F28B8"/>
    <w:rsid w:val="0080032E"/>
    <w:rsid w:val="008004E7"/>
    <w:rsid w:val="00801970"/>
    <w:rsid w:val="00801B4C"/>
    <w:rsid w:val="00802712"/>
    <w:rsid w:val="00805F34"/>
    <w:rsid w:val="00806945"/>
    <w:rsid w:val="00806963"/>
    <w:rsid w:val="008123A5"/>
    <w:rsid w:val="008143B6"/>
    <w:rsid w:val="00814EDF"/>
    <w:rsid w:val="00817A83"/>
    <w:rsid w:val="00820F29"/>
    <w:rsid w:val="008232BA"/>
    <w:rsid w:val="00823304"/>
    <w:rsid w:val="00826FA9"/>
    <w:rsid w:val="00827655"/>
    <w:rsid w:val="00827BC9"/>
    <w:rsid w:val="008313EC"/>
    <w:rsid w:val="00836E90"/>
    <w:rsid w:val="00841D97"/>
    <w:rsid w:val="00843930"/>
    <w:rsid w:val="00851E15"/>
    <w:rsid w:val="00853B27"/>
    <w:rsid w:val="00854D4F"/>
    <w:rsid w:val="00857345"/>
    <w:rsid w:val="00857940"/>
    <w:rsid w:val="00857D49"/>
    <w:rsid w:val="0086311A"/>
    <w:rsid w:val="008632AF"/>
    <w:rsid w:val="00863898"/>
    <w:rsid w:val="00863AF4"/>
    <w:rsid w:val="00864167"/>
    <w:rsid w:val="00870D18"/>
    <w:rsid w:val="00872C86"/>
    <w:rsid w:val="008730B2"/>
    <w:rsid w:val="0088023D"/>
    <w:rsid w:val="0088480B"/>
    <w:rsid w:val="00884F6B"/>
    <w:rsid w:val="00887AF3"/>
    <w:rsid w:val="008923D8"/>
    <w:rsid w:val="00893FA1"/>
    <w:rsid w:val="00894FC8"/>
    <w:rsid w:val="0089691F"/>
    <w:rsid w:val="008971EB"/>
    <w:rsid w:val="00897717"/>
    <w:rsid w:val="008A0D24"/>
    <w:rsid w:val="008A1247"/>
    <w:rsid w:val="008A1FDA"/>
    <w:rsid w:val="008A74E8"/>
    <w:rsid w:val="008A7C02"/>
    <w:rsid w:val="008B0FEE"/>
    <w:rsid w:val="008B7862"/>
    <w:rsid w:val="008C15A3"/>
    <w:rsid w:val="008C7E79"/>
    <w:rsid w:val="008D07C4"/>
    <w:rsid w:val="008D0CC6"/>
    <w:rsid w:val="008D7C1E"/>
    <w:rsid w:val="008E1636"/>
    <w:rsid w:val="008E1D1F"/>
    <w:rsid w:val="008E1F22"/>
    <w:rsid w:val="008E3A23"/>
    <w:rsid w:val="008E469E"/>
    <w:rsid w:val="008E78B4"/>
    <w:rsid w:val="008E7B7E"/>
    <w:rsid w:val="008F32B9"/>
    <w:rsid w:val="008F3C6C"/>
    <w:rsid w:val="008F42EF"/>
    <w:rsid w:val="008F47D2"/>
    <w:rsid w:val="008F57FF"/>
    <w:rsid w:val="008F636C"/>
    <w:rsid w:val="008F718A"/>
    <w:rsid w:val="009030F4"/>
    <w:rsid w:val="0090564A"/>
    <w:rsid w:val="009074F9"/>
    <w:rsid w:val="00907AF3"/>
    <w:rsid w:val="00907FDB"/>
    <w:rsid w:val="009106A3"/>
    <w:rsid w:val="009119C4"/>
    <w:rsid w:val="0091237E"/>
    <w:rsid w:val="00915F44"/>
    <w:rsid w:val="00917002"/>
    <w:rsid w:val="00917033"/>
    <w:rsid w:val="00921849"/>
    <w:rsid w:val="00922868"/>
    <w:rsid w:val="00924649"/>
    <w:rsid w:val="009265B8"/>
    <w:rsid w:val="009265EA"/>
    <w:rsid w:val="0093022E"/>
    <w:rsid w:val="009320D2"/>
    <w:rsid w:val="00933D51"/>
    <w:rsid w:val="00934B7F"/>
    <w:rsid w:val="00935D05"/>
    <w:rsid w:val="0093742E"/>
    <w:rsid w:val="00937A4D"/>
    <w:rsid w:val="00943467"/>
    <w:rsid w:val="009464BC"/>
    <w:rsid w:val="009514B9"/>
    <w:rsid w:val="00952B82"/>
    <w:rsid w:val="00956823"/>
    <w:rsid w:val="009568B4"/>
    <w:rsid w:val="0096032B"/>
    <w:rsid w:val="009609B8"/>
    <w:rsid w:val="009610F7"/>
    <w:rsid w:val="00966070"/>
    <w:rsid w:val="00966C47"/>
    <w:rsid w:val="00972CAB"/>
    <w:rsid w:val="00973559"/>
    <w:rsid w:val="00974668"/>
    <w:rsid w:val="00974D82"/>
    <w:rsid w:val="00974E8C"/>
    <w:rsid w:val="009768D7"/>
    <w:rsid w:val="0098048C"/>
    <w:rsid w:val="00981407"/>
    <w:rsid w:val="00982256"/>
    <w:rsid w:val="00982BA8"/>
    <w:rsid w:val="00985102"/>
    <w:rsid w:val="00985A31"/>
    <w:rsid w:val="00986C2E"/>
    <w:rsid w:val="009872D5"/>
    <w:rsid w:val="00993990"/>
    <w:rsid w:val="00994A92"/>
    <w:rsid w:val="0099637C"/>
    <w:rsid w:val="009A01C1"/>
    <w:rsid w:val="009A3D40"/>
    <w:rsid w:val="009A472D"/>
    <w:rsid w:val="009A5380"/>
    <w:rsid w:val="009A5FA8"/>
    <w:rsid w:val="009A6C5A"/>
    <w:rsid w:val="009A7D7B"/>
    <w:rsid w:val="009B0BAC"/>
    <w:rsid w:val="009B1B16"/>
    <w:rsid w:val="009B51D0"/>
    <w:rsid w:val="009B5550"/>
    <w:rsid w:val="009B78A9"/>
    <w:rsid w:val="009C6FD5"/>
    <w:rsid w:val="009C7CC9"/>
    <w:rsid w:val="009D03F5"/>
    <w:rsid w:val="009D0B9C"/>
    <w:rsid w:val="009D1092"/>
    <w:rsid w:val="009D3464"/>
    <w:rsid w:val="009D76AE"/>
    <w:rsid w:val="009E0020"/>
    <w:rsid w:val="009E0ED2"/>
    <w:rsid w:val="009E4177"/>
    <w:rsid w:val="009E58DF"/>
    <w:rsid w:val="009E7FFE"/>
    <w:rsid w:val="009F1756"/>
    <w:rsid w:val="009F3689"/>
    <w:rsid w:val="009F3E57"/>
    <w:rsid w:val="009F724F"/>
    <w:rsid w:val="00A00EB2"/>
    <w:rsid w:val="00A01201"/>
    <w:rsid w:val="00A02983"/>
    <w:rsid w:val="00A045F3"/>
    <w:rsid w:val="00A04DCC"/>
    <w:rsid w:val="00A057DA"/>
    <w:rsid w:val="00A1258F"/>
    <w:rsid w:val="00A1330D"/>
    <w:rsid w:val="00A13EBD"/>
    <w:rsid w:val="00A15FD5"/>
    <w:rsid w:val="00A20444"/>
    <w:rsid w:val="00A24D87"/>
    <w:rsid w:val="00A25E8D"/>
    <w:rsid w:val="00A31EE2"/>
    <w:rsid w:val="00A328D0"/>
    <w:rsid w:val="00A34D91"/>
    <w:rsid w:val="00A416EE"/>
    <w:rsid w:val="00A41CFC"/>
    <w:rsid w:val="00A43B2C"/>
    <w:rsid w:val="00A456F3"/>
    <w:rsid w:val="00A4618D"/>
    <w:rsid w:val="00A47221"/>
    <w:rsid w:val="00A50E09"/>
    <w:rsid w:val="00A52F6B"/>
    <w:rsid w:val="00A52FED"/>
    <w:rsid w:val="00A5762F"/>
    <w:rsid w:val="00A63091"/>
    <w:rsid w:val="00A6447E"/>
    <w:rsid w:val="00A66F0E"/>
    <w:rsid w:val="00A67B72"/>
    <w:rsid w:val="00A703E8"/>
    <w:rsid w:val="00A705FE"/>
    <w:rsid w:val="00A7375C"/>
    <w:rsid w:val="00A7601D"/>
    <w:rsid w:val="00A8124B"/>
    <w:rsid w:val="00A83800"/>
    <w:rsid w:val="00A866A0"/>
    <w:rsid w:val="00A86FFD"/>
    <w:rsid w:val="00A91E72"/>
    <w:rsid w:val="00A92950"/>
    <w:rsid w:val="00A97E54"/>
    <w:rsid w:val="00AA0F61"/>
    <w:rsid w:val="00AA1DC1"/>
    <w:rsid w:val="00AA28C5"/>
    <w:rsid w:val="00AA37C1"/>
    <w:rsid w:val="00AA385D"/>
    <w:rsid w:val="00AA3E8A"/>
    <w:rsid w:val="00AA5284"/>
    <w:rsid w:val="00AA64ED"/>
    <w:rsid w:val="00AB1265"/>
    <w:rsid w:val="00AB198B"/>
    <w:rsid w:val="00AC000B"/>
    <w:rsid w:val="00AC21CF"/>
    <w:rsid w:val="00AC4545"/>
    <w:rsid w:val="00AC548D"/>
    <w:rsid w:val="00AC7C41"/>
    <w:rsid w:val="00AD1BDB"/>
    <w:rsid w:val="00AD1C10"/>
    <w:rsid w:val="00AD2024"/>
    <w:rsid w:val="00AD3A96"/>
    <w:rsid w:val="00AD5391"/>
    <w:rsid w:val="00AD5B06"/>
    <w:rsid w:val="00AD5B22"/>
    <w:rsid w:val="00AD5E8B"/>
    <w:rsid w:val="00AD5F4A"/>
    <w:rsid w:val="00AD6EE4"/>
    <w:rsid w:val="00AE04C4"/>
    <w:rsid w:val="00AE2485"/>
    <w:rsid w:val="00AE2760"/>
    <w:rsid w:val="00AE6E4C"/>
    <w:rsid w:val="00AE77A2"/>
    <w:rsid w:val="00AF01BE"/>
    <w:rsid w:val="00AF056E"/>
    <w:rsid w:val="00AF3EAC"/>
    <w:rsid w:val="00AF4037"/>
    <w:rsid w:val="00AF4986"/>
    <w:rsid w:val="00AF5C97"/>
    <w:rsid w:val="00B0090D"/>
    <w:rsid w:val="00B07074"/>
    <w:rsid w:val="00B0728B"/>
    <w:rsid w:val="00B13A91"/>
    <w:rsid w:val="00B13BC4"/>
    <w:rsid w:val="00B13CB1"/>
    <w:rsid w:val="00B1532E"/>
    <w:rsid w:val="00B157CF"/>
    <w:rsid w:val="00B161D0"/>
    <w:rsid w:val="00B164B5"/>
    <w:rsid w:val="00B3044B"/>
    <w:rsid w:val="00B339CB"/>
    <w:rsid w:val="00B361D9"/>
    <w:rsid w:val="00B375BD"/>
    <w:rsid w:val="00B455C9"/>
    <w:rsid w:val="00B45F4E"/>
    <w:rsid w:val="00B46CEC"/>
    <w:rsid w:val="00B5204C"/>
    <w:rsid w:val="00B52187"/>
    <w:rsid w:val="00B52F27"/>
    <w:rsid w:val="00B53A78"/>
    <w:rsid w:val="00B56C1D"/>
    <w:rsid w:val="00B5712E"/>
    <w:rsid w:val="00B625E6"/>
    <w:rsid w:val="00B62AE0"/>
    <w:rsid w:val="00B646D6"/>
    <w:rsid w:val="00B649CA"/>
    <w:rsid w:val="00B6540C"/>
    <w:rsid w:val="00B70867"/>
    <w:rsid w:val="00B72559"/>
    <w:rsid w:val="00B72C1C"/>
    <w:rsid w:val="00B73037"/>
    <w:rsid w:val="00B73D31"/>
    <w:rsid w:val="00B73F61"/>
    <w:rsid w:val="00B74425"/>
    <w:rsid w:val="00B76D7B"/>
    <w:rsid w:val="00B807DE"/>
    <w:rsid w:val="00B81D28"/>
    <w:rsid w:val="00B83B0F"/>
    <w:rsid w:val="00B85859"/>
    <w:rsid w:val="00B85B52"/>
    <w:rsid w:val="00B870A5"/>
    <w:rsid w:val="00B877C3"/>
    <w:rsid w:val="00B87BCC"/>
    <w:rsid w:val="00B87CE5"/>
    <w:rsid w:val="00B92E5C"/>
    <w:rsid w:val="00B9385C"/>
    <w:rsid w:val="00B952A4"/>
    <w:rsid w:val="00B95C25"/>
    <w:rsid w:val="00B96912"/>
    <w:rsid w:val="00BA120A"/>
    <w:rsid w:val="00BA520C"/>
    <w:rsid w:val="00BA5AAF"/>
    <w:rsid w:val="00BA7581"/>
    <w:rsid w:val="00BB003D"/>
    <w:rsid w:val="00BB1CEE"/>
    <w:rsid w:val="00BB2C7F"/>
    <w:rsid w:val="00BB2CF8"/>
    <w:rsid w:val="00BB3164"/>
    <w:rsid w:val="00BB7BD1"/>
    <w:rsid w:val="00BC0545"/>
    <w:rsid w:val="00BC113A"/>
    <w:rsid w:val="00BC5311"/>
    <w:rsid w:val="00BD04E9"/>
    <w:rsid w:val="00BD0A2C"/>
    <w:rsid w:val="00BD344B"/>
    <w:rsid w:val="00BD5F3A"/>
    <w:rsid w:val="00BE2075"/>
    <w:rsid w:val="00BE4988"/>
    <w:rsid w:val="00BE5EFF"/>
    <w:rsid w:val="00BE61E7"/>
    <w:rsid w:val="00BE67EE"/>
    <w:rsid w:val="00BE7540"/>
    <w:rsid w:val="00BE78B4"/>
    <w:rsid w:val="00BF54A4"/>
    <w:rsid w:val="00BF61AE"/>
    <w:rsid w:val="00C027F3"/>
    <w:rsid w:val="00C05021"/>
    <w:rsid w:val="00C067BB"/>
    <w:rsid w:val="00C100AB"/>
    <w:rsid w:val="00C11431"/>
    <w:rsid w:val="00C117A8"/>
    <w:rsid w:val="00C13116"/>
    <w:rsid w:val="00C13833"/>
    <w:rsid w:val="00C1449B"/>
    <w:rsid w:val="00C14F5C"/>
    <w:rsid w:val="00C178F8"/>
    <w:rsid w:val="00C26417"/>
    <w:rsid w:val="00C26DED"/>
    <w:rsid w:val="00C306A1"/>
    <w:rsid w:val="00C3534E"/>
    <w:rsid w:val="00C408E5"/>
    <w:rsid w:val="00C4482C"/>
    <w:rsid w:val="00C44BE3"/>
    <w:rsid w:val="00C47683"/>
    <w:rsid w:val="00C5254A"/>
    <w:rsid w:val="00C54338"/>
    <w:rsid w:val="00C54C4C"/>
    <w:rsid w:val="00C54E8B"/>
    <w:rsid w:val="00C555D5"/>
    <w:rsid w:val="00C60494"/>
    <w:rsid w:val="00C613A4"/>
    <w:rsid w:val="00C61FA0"/>
    <w:rsid w:val="00C62599"/>
    <w:rsid w:val="00C62883"/>
    <w:rsid w:val="00C62968"/>
    <w:rsid w:val="00C65634"/>
    <w:rsid w:val="00C66A32"/>
    <w:rsid w:val="00C70015"/>
    <w:rsid w:val="00C705BA"/>
    <w:rsid w:val="00C73904"/>
    <w:rsid w:val="00C73A12"/>
    <w:rsid w:val="00C75303"/>
    <w:rsid w:val="00C7554C"/>
    <w:rsid w:val="00C82848"/>
    <w:rsid w:val="00C86334"/>
    <w:rsid w:val="00C865ED"/>
    <w:rsid w:val="00C86690"/>
    <w:rsid w:val="00C8724A"/>
    <w:rsid w:val="00C92E04"/>
    <w:rsid w:val="00C936C4"/>
    <w:rsid w:val="00C94139"/>
    <w:rsid w:val="00C95A5D"/>
    <w:rsid w:val="00CA0C01"/>
    <w:rsid w:val="00CA56EA"/>
    <w:rsid w:val="00CA6215"/>
    <w:rsid w:val="00CA737C"/>
    <w:rsid w:val="00CB32B5"/>
    <w:rsid w:val="00CB4E5B"/>
    <w:rsid w:val="00CB4EF9"/>
    <w:rsid w:val="00CB5769"/>
    <w:rsid w:val="00CB5C90"/>
    <w:rsid w:val="00CB7C5F"/>
    <w:rsid w:val="00CC2FAB"/>
    <w:rsid w:val="00CC3E24"/>
    <w:rsid w:val="00CC53CB"/>
    <w:rsid w:val="00CC57B9"/>
    <w:rsid w:val="00CC5AB5"/>
    <w:rsid w:val="00CD14C6"/>
    <w:rsid w:val="00CD287E"/>
    <w:rsid w:val="00CD2891"/>
    <w:rsid w:val="00CD326B"/>
    <w:rsid w:val="00CD4337"/>
    <w:rsid w:val="00CD69BC"/>
    <w:rsid w:val="00CD6C6A"/>
    <w:rsid w:val="00CE4CF1"/>
    <w:rsid w:val="00CE50EC"/>
    <w:rsid w:val="00CE5332"/>
    <w:rsid w:val="00CE569A"/>
    <w:rsid w:val="00CE6263"/>
    <w:rsid w:val="00CF323B"/>
    <w:rsid w:val="00CF589A"/>
    <w:rsid w:val="00D003EC"/>
    <w:rsid w:val="00D0655E"/>
    <w:rsid w:val="00D06FD4"/>
    <w:rsid w:val="00D10789"/>
    <w:rsid w:val="00D11ACF"/>
    <w:rsid w:val="00D1245F"/>
    <w:rsid w:val="00D125B5"/>
    <w:rsid w:val="00D12E44"/>
    <w:rsid w:val="00D13804"/>
    <w:rsid w:val="00D14DE8"/>
    <w:rsid w:val="00D20FB1"/>
    <w:rsid w:val="00D25683"/>
    <w:rsid w:val="00D263D3"/>
    <w:rsid w:val="00D2689D"/>
    <w:rsid w:val="00D3024D"/>
    <w:rsid w:val="00D30736"/>
    <w:rsid w:val="00D318D9"/>
    <w:rsid w:val="00D34E79"/>
    <w:rsid w:val="00D40C51"/>
    <w:rsid w:val="00D4215D"/>
    <w:rsid w:val="00D42F4D"/>
    <w:rsid w:val="00D43DD7"/>
    <w:rsid w:val="00D44656"/>
    <w:rsid w:val="00D4676A"/>
    <w:rsid w:val="00D47FDF"/>
    <w:rsid w:val="00D51BC2"/>
    <w:rsid w:val="00D51CCE"/>
    <w:rsid w:val="00D52987"/>
    <w:rsid w:val="00D548DE"/>
    <w:rsid w:val="00D56BFF"/>
    <w:rsid w:val="00D62043"/>
    <w:rsid w:val="00D62D44"/>
    <w:rsid w:val="00D62E48"/>
    <w:rsid w:val="00D647D1"/>
    <w:rsid w:val="00D64C80"/>
    <w:rsid w:val="00D667FD"/>
    <w:rsid w:val="00D73726"/>
    <w:rsid w:val="00D737FD"/>
    <w:rsid w:val="00D77CFD"/>
    <w:rsid w:val="00D852CF"/>
    <w:rsid w:val="00D90883"/>
    <w:rsid w:val="00D933FC"/>
    <w:rsid w:val="00D9749F"/>
    <w:rsid w:val="00DA0DF5"/>
    <w:rsid w:val="00DA0E8C"/>
    <w:rsid w:val="00DA3450"/>
    <w:rsid w:val="00DA3C78"/>
    <w:rsid w:val="00DA4498"/>
    <w:rsid w:val="00DA5384"/>
    <w:rsid w:val="00DA53A3"/>
    <w:rsid w:val="00DA5FB7"/>
    <w:rsid w:val="00DB35A6"/>
    <w:rsid w:val="00DB35D3"/>
    <w:rsid w:val="00DB45FE"/>
    <w:rsid w:val="00DB4855"/>
    <w:rsid w:val="00DB4D19"/>
    <w:rsid w:val="00DB50BF"/>
    <w:rsid w:val="00DB6F45"/>
    <w:rsid w:val="00DB71BF"/>
    <w:rsid w:val="00DC07C0"/>
    <w:rsid w:val="00DC11EC"/>
    <w:rsid w:val="00DC163D"/>
    <w:rsid w:val="00DC2B4C"/>
    <w:rsid w:val="00DC6400"/>
    <w:rsid w:val="00DC692E"/>
    <w:rsid w:val="00DD09CC"/>
    <w:rsid w:val="00DD344E"/>
    <w:rsid w:val="00DD3B02"/>
    <w:rsid w:val="00DD5C2A"/>
    <w:rsid w:val="00DD5C85"/>
    <w:rsid w:val="00DD5E0F"/>
    <w:rsid w:val="00DD771E"/>
    <w:rsid w:val="00DE0130"/>
    <w:rsid w:val="00DE2512"/>
    <w:rsid w:val="00DE4203"/>
    <w:rsid w:val="00DE54C8"/>
    <w:rsid w:val="00DE57DD"/>
    <w:rsid w:val="00DE679A"/>
    <w:rsid w:val="00DE687D"/>
    <w:rsid w:val="00DE6F43"/>
    <w:rsid w:val="00DF059D"/>
    <w:rsid w:val="00DF0FB3"/>
    <w:rsid w:val="00DF4153"/>
    <w:rsid w:val="00DF5D84"/>
    <w:rsid w:val="00E00209"/>
    <w:rsid w:val="00E027EB"/>
    <w:rsid w:val="00E02AD6"/>
    <w:rsid w:val="00E02C4B"/>
    <w:rsid w:val="00E04AE9"/>
    <w:rsid w:val="00E05C0C"/>
    <w:rsid w:val="00E05C6E"/>
    <w:rsid w:val="00E101DB"/>
    <w:rsid w:val="00E14FB1"/>
    <w:rsid w:val="00E16E93"/>
    <w:rsid w:val="00E16EAE"/>
    <w:rsid w:val="00E16F42"/>
    <w:rsid w:val="00E20DC2"/>
    <w:rsid w:val="00E20DF4"/>
    <w:rsid w:val="00E2264F"/>
    <w:rsid w:val="00E24A8B"/>
    <w:rsid w:val="00E2762E"/>
    <w:rsid w:val="00E27D14"/>
    <w:rsid w:val="00E36209"/>
    <w:rsid w:val="00E373FA"/>
    <w:rsid w:val="00E40AA5"/>
    <w:rsid w:val="00E41CA8"/>
    <w:rsid w:val="00E45EE4"/>
    <w:rsid w:val="00E52FBD"/>
    <w:rsid w:val="00E5521F"/>
    <w:rsid w:val="00E63662"/>
    <w:rsid w:val="00E64E85"/>
    <w:rsid w:val="00E65856"/>
    <w:rsid w:val="00E66083"/>
    <w:rsid w:val="00E7006A"/>
    <w:rsid w:val="00E742BC"/>
    <w:rsid w:val="00E74B43"/>
    <w:rsid w:val="00E7592E"/>
    <w:rsid w:val="00E76CB1"/>
    <w:rsid w:val="00E80DA4"/>
    <w:rsid w:val="00E8138B"/>
    <w:rsid w:val="00E8451E"/>
    <w:rsid w:val="00E85521"/>
    <w:rsid w:val="00E87E00"/>
    <w:rsid w:val="00E87FB5"/>
    <w:rsid w:val="00E913D5"/>
    <w:rsid w:val="00E925A0"/>
    <w:rsid w:val="00E927ED"/>
    <w:rsid w:val="00E9424E"/>
    <w:rsid w:val="00E97E8F"/>
    <w:rsid w:val="00EA15F9"/>
    <w:rsid w:val="00EA45BF"/>
    <w:rsid w:val="00EA51C8"/>
    <w:rsid w:val="00EA683C"/>
    <w:rsid w:val="00EA6DA5"/>
    <w:rsid w:val="00EB143D"/>
    <w:rsid w:val="00EB1DD0"/>
    <w:rsid w:val="00EB2692"/>
    <w:rsid w:val="00EB3703"/>
    <w:rsid w:val="00EB437E"/>
    <w:rsid w:val="00EB577E"/>
    <w:rsid w:val="00EB6BA1"/>
    <w:rsid w:val="00EC03D8"/>
    <w:rsid w:val="00EC07FB"/>
    <w:rsid w:val="00EC127E"/>
    <w:rsid w:val="00EC3B5D"/>
    <w:rsid w:val="00EC3C1F"/>
    <w:rsid w:val="00EC3ECD"/>
    <w:rsid w:val="00EC5749"/>
    <w:rsid w:val="00ED2033"/>
    <w:rsid w:val="00ED249A"/>
    <w:rsid w:val="00ED5FCA"/>
    <w:rsid w:val="00ED7F20"/>
    <w:rsid w:val="00EE1170"/>
    <w:rsid w:val="00EE2258"/>
    <w:rsid w:val="00EE308A"/>
    <w:rsid w:val="00EE46B1"/>
    <w:rsid w:val="00EE4944"/>
    <w:rsid w:val="00EF11C7"/>
    <w:rsid w:val="00EF4886"/>
    <w:rsid w:val="00EF5303"/>
    <w:rsid w:val="00EF7011"/>
    <w:rsid w:val="00F06B37"/>
    <w:rsid w:val="00F104AC"/>
    <w:rsid w:val="00F10C56"/>
    <w:rsid w:val="00F11B7F"/>
    <w:rsid w:val="00F135A1"/>
    <w:rsid w:val="00F13AEF"/>
    <w:rsid w:val="00F13FE4"/>
    <w:rsid w:val="00F15F2C"/>
    <w:rsid w:val="00F16234"/>
    <w:rsid w:val="00F23299"/>
    <w:rsid w:val="00F249F3"/>
    <w:rsid w:val="00F25C09"/>
    <w:rsid w:val="00F32195"/>
    <w:rsid w:val="00F323F4"/>
    <w:rsid w:val="00F32E74"/>
    <w:rsid w:val="00F3394A"/>
    <w:rsid w:val="00F3423F"/>
    <w:rsid w:val="00F36A54"/>
    <w:rsid w:val="00F418C7"/>
    <w:rsid w:val="00F41E6A"/>
    <w:rsid w:val="00F433FE"/>
    <w:rsid w:val="00F45474"/>
    <w:rsid w:val="00F46B6E"/>
    <w:rsid w:val="00F473D7"/>
    <w:rsid w:val="00F5409E"/>
    <w:rsid w:val="00F54DDD"/>
    <w:rsid w:val="00F552D8"/>
    <w:rsid w:val="00F55493"/>
    <w:rsid w:val="00F55D41"/>
    <w:rsid w:val="00F60AF3"/>
    <w:rsid w:val="00F60B8F"/>
    <w:rsid w:val="00F618F7"/>
    <w:rsid w:val="00F6300D"/>
    <w:rsid w:val="00F645FA"/>
    <w:rsid w:val="00F707DE"/>
    <w:rsid w:val="00F73283"/>
    <w:rsid w:val="00F73BBF"/>
    <w:rsid w:val="00F73CC2"/>
    <w:rsid w:val="00F73D96"/>
    <w:rsid w:val="00F752B4"/>
    <w:rsid w:val="00F752BF"/>
    <w:rsid w:val="00F771F6"/>
    <w:rsid w:val="00F77837"/>
    <w:rsid w:val="00F822DD"/>
    <w:rsid w:val="00F82E1B"/>
    <w:rsid w:val="00F8308C"/>
    <w:rsid w:val="00F851F0"/>
    <w:rsid w:val="00F865C6"/>
    <w:rsid w:val="00F86C8A"/>
    <w:rsid w:val="00F91BF9"/>
    <w:rsid w:val="00F94E25"/>
    <w:rsid w:val="00F976C5"/>
    <w:rsid w:val="00FA2617"/>
    <w:rsid w:val="00FA421B"/>
    <w:rsid w:val="00FA5531"/>
    <w:rsid w:val="00FA65A1"/>
    <w:rsid w:val="00FA79A2"/>
    <w:rsid w:val="00FB1340"/>
    <w:rsid w:val="00FB2736"/>
    <w:rsid w:val="00FB3086"/>
    <w:rsid w:val="00FB361C"/>
    <w:rsid w:val="00FB3891"/>
    <w:rsid w:val="00FB4B40"/>
    <w:rsid w:val="00FB4FA5"/>
    <w:rsid w:val="00FB6F26"/>
    <w:rsid w:val="00FC1523"/>
    <w:rsid w:val="00FC3BA3"/>
    <w:rsid w:val="00FC512D"/>
    <w:rsid w:val="00FC76A9"/>
    <w:rsid w:val="00FE10B9"/>
    <w:rsid w:val="00FE17EE"/>
    <w:rsid w:val="00FE216A"/>
    <w:rsid w:val="00FE3BA3"/>
    <w:rsid w:val="00FE4068"/>
    <w:rsid w:val="00FE65BA"/>
    <w:rsid w:val="00FF035C"/>
    <w:rsid w:val="00FF140A"/>
    <w:rsid w:val="00FF1B9F"/>
    <w:rsid w:val="00FF577D"/>
    <w:rsid w:val="00FF7A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5025"/>
    <o:shapelayout v:ext="edit">
      <o:idmap v:ext="edit" data="1"/>
    </o:shapelayout>
  </w:shapeDefaults>
  <w:decimalSymbol w:val="."/>
  <w:listSeparator w:val=","/>
  <w14:docId w14:val="6DC253EF"/>
  <w15:docId w15:val="{305AECE8-67F6-438A-A801-FD5286DDD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iPriority="99" w:unhideWhenUsed="1"/>
    <w:lsdException w:name="index 2" w:uiPriority="99"/>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CG Times" w:hAnsi="CG Times"/>
      <w:szCs w:val="24"/>
    </w:rPr>
  </w:style>
  <w:style w:type="paragraph" w:styleId="Heading1">
    <w:name w:val="heading 1"/>
    <w:basedOn w:val="Normal"/>
    <w:next w:val="Normal"/>
    <w:qFormat/>
    <w:pPr>
      <w:keepNext/>
      <w:ind w:right="-90"/>
      <w:jc w:val="center"/>
      <w:outlineLvl w:val="0"/>
    </w:pPr>
    <w:rPr>
      <w:rFonts w:ascii="Times New Roman" w:hAnsi="Times New Roman"/>
      <w:b/>
      <w:bCs/>
      <w:sz w:val="22"/>
      <w:szCs w:val="28"/>
    </w:rPr>
  </w:style>
  <w:style w:type="paragraph" w:styleId="Heading2">
    <w:name w:val="heading 2"/>
    <w:basedOn w:val="Normal"/>
    <w:next w:val="Normal"/>
    <w:qFormat/>
    <w:pPr>
      <w:keepNext/>
      <w:ind w:right="-90"/>
      <w:jc w:val="center"/>
      <w:outlineLvl w:val="1"/>
    </w:pPr>
    <w:rPr>
      <w:rFonts w:ascii="Times New Roman" w:hAnsi="Times New Roman"/>
      <w:b/>
      <w:bCs/>
      <w:sz w:val="22"/>
    </w:rPr>
  </w:style>
  <w:style w:type="paragraph" w:styleId="Heading3">
    <w:name w:val="heading 3"/>
    <w:basedOn w:val="Normal"/>
    <w:next w:val="Normal"/>
    <w:link w:val="Heading3Char"/>
    <w:qFormat/>
    <w:pPr>
      <w:keepNext/>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360"/>
      </w:tabs>
      <w:ind w:right="-90"/>
      <w:jc w:val="center"/>
      <w:outlineLvl w:val="2"/>
    </w:pPr>
    <w:rPr>
      <w:b/>
      <w:bCs/>
      <w:sz w:val="30"/>
      <w:szCs w:val="30"/>
    </w:rPr>
  </w:style>
  <w:style w:type="paragraph" w:styleId="Heading4">
    <w:name w:val="heading 4"/>
    <w:basedOn w:val="Normal"/>
    <w:next w:val="Normal"/>
    <w:qFormat/>
    <w:pPr>
      <w:keepNext/>
      <w:tabs>
        <w:tab w:val="left" w:pos="0"/>
        <w:tab w:val="left" w:pos="144"/>
        <w:tab w:val="left" w:pos="288"/>
        <w:tab w:val="left" w:pos="432"/>
        <w:tab w:val="left" w:pos="576"/>
        <w:tab w:val="left" w:pos="720"/>
        <w:tab w:val="left" w:pos="864"/>
        <w:tab w:val="left" w:pos="1008"/>
        <w:tab w:val="left" w:pos="1152"/>
        <w:tab w:val="left" w:pos="1296"/>
        <w:tab w:val="left" w:pos="1440"/>
        <w:tab w:val="left" w:pos="1584"/>
        <w:tab w:val="left" w:pos="1728"/>
        <w:tab w:val="left" w:pos="1872"/>
        <w:tab w:val="left" w:pos="2016"/>
        <w:tab w:val="left" w:pos="2160"/>
        <w:tab w:val="left" w:pos="2304"/>
        <w:tab w:val="left" w:pos="2448"/>
        <w:tab w:val="left" w:pos="2592"/>
        <w:tab w:val="left" w:pos="2736"/>
        <w:tab w:val="left" w:pos="2880"/>
        <w:tab w:val="left" w:pos="3024"/>
        <w:tab w:val="left" w:pos="3168"/>
        <w:tab w:val="left" w:pos="3312"/>
        <w:tab w:val="left" w:pos="3456"/>
        <w:tab w:val="left" w:pos="3600"/>
        <w:tab w:val="left" w:pos="3744"/>
        <w:tab w:val="left" w:pos="3888"/>
        <w:tab w:val="left" w:pos="4032"/>
        <w:tab w:val="left" w:pos="4176"/>
        <w:tab w:val="left" w:pos="4320"/>
        <w:tab w:val="left" w:pos="5040"/>
        <w:tab w:val="left" w:pos="5760"/>
        <w:tab w:val="left" w:pos="6480"/>
        <w:tab w:val="left" w:pos="7200"/>
        <w:tab w:val="left" w:pos="7920"/>
        <w:tab w:val="left" w:pos="8640"/>
        <w:tab w:val="left" w:pos="9360"/>
      </w:tabs>
      <w:ind w:left="288" w:right="270" w:hanging="288"/>
      <w:outlineLvl w:val="3"/>
    </w:pPr>
    <w:rPr>
      <w:b/>
      <w:bCs/>
      <w:szCs w:val="20"/>
    </w:rPr>
  </w:style>
  <w:style w:type="paragraph" w:styleId="Heading5">
    <w:name w:val="heading 5"/>
    <w:basedOn w:val="Normal"/>
    <w:next w:val="Normal"/>
    <w:link w:val="Heading5Char"/>
    <w:qFormat/>
    <w:pPr>
      <w:keepNext/>
      <w:tabs>
        <w:tab w:val="left" w:pos="0"/>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70" w:hanging="270"/>
      <w:outlineLvl w:val="4"/>
    </w:pPr>
    <w:rPr>
      <w:b/>
      <w:bCs/>
      <w:szCs w:val="20"/>
    </w:rPr>
  </w:style>
  <w:style w:type="paragraph" w:styleId="Heading6">
    <w:name w:val="heading 6"/>
    <w:basedOn w:val="Normal"/>
    <w:next w:val="Normal"/>
    <w:link w:val="Heading6Char"/>
    <w:qFormat/>
    <w:pPr>
      <w:keepNext/>
      <w:tabs>
        <w:tab w:val="left" w:pos="360"/>
        <w:tab w:val="left" w:pos="432"/>
        <w:tab w:val="left" w:pos="720"/>
        <w:tab w:val="left" w:pos="1008"/>
        <w:tab w:val="left" w:pos="1296"/>
        <w:tab w:val="left" w:pos="1584"/>
        <w:tab w:val="left" w:pos="1872"/>
        <w:tab w:val="left" w:pos="2160"/>
        <w:tab w:val="left" w:pos="2448"/>
        <w:tab w:val="left" w:pos="2736"/>
        <w:tab w:val="left" w:pos="2880"/>
        <w:tab w:val="left" w:pos="3600"/>
        <w:tab w:val="left" w:pos="3780"/>
        <w:tab w:val="left" w:pos="4500"/>
        <w:tab w:val="left" w:pos="5220"/>
        <w:tab w:val="left" w:pos="5940"/>
        <w:tab w:val="left" w:pos="6120"/>
        <w:tab w:val="left" w:pos="6840"/>
        <w:tab w:val="left" w:pos="7560"/>
        <w:tab w:val="left" w:pos="8280"/>
        <w:tab w:val="left" w:pos="9000"/>
      </w:tabs>
      <w:ind w:left="360" w:hanging="360"/>
      <w:outlineLvl w:val="5"/>
    </w:pPr>
    <w:rPr>
      <w:sz w:val="22"/>
      <w:szCs w:val="22"/>
      <w:u w:val="single"/>
    </w:rPr>
  </w:style>
  <w:style w:type="paragraph" w:styleId="Heading7">
    <w:name w:val="heading 7"/>
    <w:basedOn w:val="Normal"/>
    <w:next w:val="Normal"/>
    <w:qFormat/>
    <w:pPr>
      <w:keepNext/>
      <w:tabs>
        <w:tab w:val="center" w:pos="4725"/>
        <w:tab w:val="left" w:pos="5040"/>
        <w:tab w:val="left" w:pos="5760"/>
        <w:tab w:val="left" w:pos="6480"/>
        <w:tab w:val="left" w:pos="7200"/>
        <w:tab w:val="left" w:pos="7920"/>
        <w:tab w:val="left" w:pos="8640"/>
        <w:tab w:val="left" w:pos="9360"/>
      </w:tabs>
      <w:jc w:val="center"/>
      <w:outlineLvl w:val="6"/>
    </w:pPr>
    <w:rPr>
      <w:b/>
      <w:bCs/>
      <w:sz w:val="24"/>
      <w:u w:val="single"/>
    </w:rPr>
  </w:style>
  <w:style w:type="paragraph" w:styleId="Heading8">
    <w:name w:val="heading 8"/>
    <w:basedOn w:val="Normal"/>
    <w:next w:val="Normal"/>
    <w:qFormat/>
    <w:pPr>
      <w:keepNext/>
      <w:tabs>
        <w:tab w:val="center" w:pos="4815"/>
        <w:tab w:val="left" w:pos="5040"/>
        <w:tab w:val="left" w:pos="5760"/>
        <w:tab w:val="left" w:pos="6480"/>
        <w:tab w:val="left" w:pos="7200"/>
        <w:tab w:val="left" w:pos="7920"/>
        <w:tab w:val="left" w:pos="8640"/>
        <w:tab w:val="left" w:pos="9360"/>
      </w:tabs>
      <w:jc w:val="center"/>
      <w:outlineLvl w:val="7"/>
    </w:pPr>
    <w:rPr>
      <w:b/>
      <w:bCs/>
      <w:sz w:val="24"/>
    </w:rPr>
  </w:style>
  <w:style w:type="paragraph" w:styleId="Heading9">
    <w:name w:val="heading 9"/>
    <w:basedOn w:val="Normal"/>
    <w:next w:val="Normal"/>
    <w:qFormat/>
    <w:pPr>
      <w:keepNext/>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360"/>
      </w:tabs>
      <w:ind w:right="-90"/>
      <w:jc w:val="center"/>
      <w:outlineLvl w:val="8"/>
    </w:pPr>
    <w:rPr>
      <w:b/>
      <w:b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DB35D3"/>
    <w:rPr>
      <w:rFonts w:ascii="CG Times" w:hAnsi="CG Times"/>
      <w:b/>
      <w:bCs/>
      <w:sz w:val="30"/>
      <w:szCs w:val="30"/>
      <w:lang w:val="en-US" w:eastAsia="en-US" w:bidi="ar-SA"/>
    </w:rPr>
  </w:style>
  <w:style w:type="character" w:customStyle="1" w:styleId="Heading5Char">
    <w:name w:val="Heading 5 Char"/>
    <w:link w:val="Heading5"/>
    <w:rsid w:val="001C1563"/>
    <w:rPr>
      <w:rFonts w:ascii="CG Times" w:hAnsi="CG Times"/>
      <w:b/>
      <w:bCs/>
    </w:rPr>
  </w:style>
  <w:style w:type="character" w:customStyle="1" w:styleId="Heading6Char">
    <w:name w:val="Heading 6 Char"/>
    <w:link w:val="Heading6"/>
    <w:rsid w:val="0028611C"/>
    <w:rPr>
      <w:rFonts w:ascii="CG Times" w:hAnsi="CG Times"/>
      <w:sz w:val="22"/>
      <w:szCs w:val="22"/>
      <w:u w:val="single"/>
    </w:rPr>
  </w:style>
  <w:style w:type="character" w:styleId="FootnoteReference">
    <w:name w:val="footnote reference"/>
    <w:uiPriority w:val="99"/>
    <w:semiHidden/>
  </w:style>
  <w:style w:type="paragraph" w:styleId="Index1">
    <w:name w:val="index 1"/>
    <w:basedOn w:val="Normal"/>
    <w:next w:val="Normal"/>
    <w:autoRedefine/>
    <w:uiPriority w:val="99"/>
    <w:semiHidden/>
    <w:rsid w:val="00A5762F"/>
    <w:pPr>
      <w:tabs>
        <w:tab w:val="right" w:leader="dot" w:pos="5001"/>
      </w:tabs>
      <w:ind w:left="200" w:hanging="200"/>
    </w:pPr>
    <w:rPr>
      <w:rFonts w:ascii="Times New Roman" w:hAnsi="Times New Roman"/>
      <w:b/>
      <w:noProof/>
      <w:sz w:val="18"/>
      <w:szCs w:val="18"/>
    </w:rPr>
  </w:style>
  <w:style w:type="paragraph" w:styleId="Index2">
    <w:name w:val="index 2"/>
    <w:basedOn w:val="Normal"/>
    <w:next w:val="Normal"/>
    <w:autoRedefine/>
    <w:uiPriority w:val="99"/>
    <w:semiHidden/>
    <w:pPr>
      <w:ind w:left="400" w:hanging="200"/>
    </w:pPr>
    <w:rPr>
      <w:rFonts w:ascii="Times New Roman" w:hAnsi="Times New Roman"/>
      <w:sz w:val="18"/>
      <w:szCs w:val="18"/>
    </w:rPr>
  </w:style>
  <w:style w:type="paragraph" w:styleId="Index3">
    <w:name w:val="index 3"/>
    <w:basedOn w:val="Normal"/>
    <w:next w:val="Normal"/>
    <w:autoRedefine/>
    <w:semiHidden/>
    <w:pPr>
      <w:ind w:left="600" w:hanging="200"/>
    </w:pPr>
    <w:rPr>
      <w:rFonts w:ascii="Times New Roman" w:hAnsi="Times New Roman"/>
      <w:sz w:val="18"/>
      <w:szCs w:val="18"/>
    </w:rPr>
  </w:style>
  <w:style w:type="paragraph" w:styleId="Index4">
    <w:name w:val="index 4"/>
    <w:basedOn w:val="Normal"/>
    <w:next w:val="Normal"/>
    <w:autoRedefine/>
    <w:semiHidden/>
    <w:pPr>
      <w:ind w:left="800" w:hanging="200"/>
    </w:pPr>
    <w:rPr>
      <w:rFonts w:ascii="Times New Roman" w:hAnsi="Times New Roman"/>
      <w:sz w:val="18"/>
      <w:szCs w:val="18"/>
    </w:rPr>
  </w:style>
  <w:style w:type="paragraph" w:styleId="Index5">
    <w:name w:val="index 5"/>
    <w:basedOn w:val="Normal"/>
    <w:next w:val="Normal"/>
    <w:autoRedefine/>
    <w:semiHidden/>
    <w:pPr>
      <w:ind w:left="1000" w:hanging="200"/>
    </w:pPr>
    <w:rPr>
      <w:rFonts w:ascii="Times New Roman" w:hAnsi="Times New Roman"/>
      <w:sz w:val="18"/>
      <w:szCs w:val="18"/>
    </w:rPr>
  </w:style>
  <w:style w:type="paragraph" w:styleId="Index6">
    <w:name w:val="index 6"/>
    <w:basedOn w:val="Normal"/>
    <w:next w:val="Normal"/>
    <w:autoRedefine/>
    <w:semiHidden/>
    <w:pPr>
      <w:ind w:left="1200" w:hanging="200"/>
    </w:pPr>
    <w:rPr>
      <w:rFonts w:ascii="Times New Roman" w:hAnsi="Times New Roman"/>
      <w:sz w:val="18"/>
      <w:szCs w:val="18"/>
    </w:rPr>
  </w:style>
  <w:style w:type="paragraph" w:styleId="Index7">
    <w:name w:val="index 7"/>
    <w:basedOn w:val="Normal"/>
    <w:next w:val="Normal"/>
    <w:autoRedefine/>
    <w:semiHidden/>
    <w:pPr>
      <w:ind w:left="1400" w:hanging="200"/>
    </w:pPr>
    <w:rPr>
      <w:rFonts w:ascii="Times New Roman" w:hAnsi="Times New Roman"/>
      <w:sz w:val="18"/>
      <w:szCs w:val="18"/>
    </w:rPr>
  </w:style>
  <w:style w:type="paragraph" w:styleId="Index8">
    <w:name w:val="index 8"/>
    <w:basedOn w:val="Normal"/>
    <w:next w:val="Normal"/>
    <w:autoRedefine/>
    <w:semiHidden/>
    <w:pPr>
      <w:ind w:left="1600" w:hanging="200"/>
    </w:pPr>
    <w:rPr>
      <w:rFonts w:ascii="Times New Roman" w:hAnsi="Times New Roman"/>
      <w:sz w:val="18"/>
      <w:szCs w:val="18"/>
    </w:rPr>
  </w:style>
  <w:style w:type="paragraph" w:styleId="Index9">
    <w:name w:val="index 9"/>
    <w:basedOn w:val="Normal"/>
    <w:next w:val="Normal"/>
    <w:autoRedefine/>
    <w:semiHidden/>
    <w:pPr>
      <w:ind w:left="1800" w:hanging="200"/>
    </w:pPr>
    <w:rPr>
      <w:rFonts w:ascii="Times New Roman" w:hAnsi="Times New Roman"/>
      <w:sz w:val="18"/>
      <w:szCs w:val="18"/>
    </w:rPr>
  </w:style>
  <w:style w:type="paragraph" w:styleId="IndexHeading">
    <w:name w:val="index heading"/>
    <w:basedOn w:val="Normal"/>
    <w:next w:val="Index1"/>
    <w:semiHidden/>
    <w:pPr>
      <w:pBdr>
        <w:top w:val="single" w:sz="12" w:space="0" w:color="auto"/>
      </w:pBdr>
      <w:spacing w:before="360" w:after="240"/>
    </w:pPr>
    <w:rPr>
      <w:rFonts w:ascii="Times New Roman" w:hAnsi="Times New Roman"/>
      <w:b/>
      <w:bCs/>
      <w:i/>
      <w:iCs/>
      <w:sz w:val="26"/>
      <w:szCs w:val="26"/>
    </w:rPr>
  </w:style>
  <w:style w:type="paragraph" w:styleId="BodyTextIndent">
    <w:name w:val="Body Text Indent"/>
    <w:basedOn w:val="Normal"/>
    <w:pPr>
      <w:tabs>
        <w:tab w:val="left" w:pos="0"/>
        <w:tab w:val="left" w:pos="384"/>
        <w:tab w:val="left" w:pos="720"/>
        <w:tab w:val="left" w:pos="1080"/>
        <w:tab w:val="left" w:pos="1800"/>
        <w:tab w:val="left" w:pos="2070"/>
        <w:tab w:val="left" w:pos="2250"/>
        <w:tab w:val="left" w:pos="2430"/>
        <w:tab w:val="left" w:pos="2700"/>
        <w:tab w:val="left" w:pos="3150"/>
        <w:tab w:val="left" w:pos="3780"/>
        <w:tab w:val="left" w:pos="5760"/>
        <w:tab w:val="left" w:pos="6480"/>
        <w:tab w:val="left" w:pos="7200"/>
        <w:tab w:val="left" w:pos="7920"/>
        <w:tab w:val="left" w:pos="8640"/>
        <w:tab w:val="left" w:pos="9360"/>
      </w:tabs>
      <w:ind w:left="1800" w:hanging="1080"/>
    </w:pPr>
    <w:rPr>
      <w:sz w:val="22"/>
      <w:szCs w:val="22"/>
    </w:rPr>
  </w:style>
  <w:style w:type="paragraph" w:styleId="BlockText">
    <w:name w:val="Block Text"/>
    <w:basedOn w:val="Normal"/>
    <w:pPr>
      <w:tabs>
        <w:tab w:val="left" w:pos="0"/>
        <w:tab w:val="left" w:pos="2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540"/>
      </w:tabs>
      <w:ind w:left="270" w:right="360" w:hanging="270"/>
    </w:pPr>
    <w:rPr>
      <w:szCs w:val="20"/>
    </w:rPr>
  </w:style>
  <w:style w:type="paragraph" w:styleId="BodyTextIndent2">
    <w:name w:val="Body Text Indent 2"/>
    <w:basedOn w:val="Normal"/>
    <w:pPr>
      <w:tabs>
        <w:tab w:val="left" w:pos="360"/>
        <w:tab w:val="left" w:pos="504"/>
        <w:tab w:val="left" w:pos="792"/>
        <w:tab w:val="left" w:pos="1080"/>
        <w:tab w:val="left" w:pos="1368"/>
        <w:tab w:val="left" w:pos="1656"/>
        <w:tab w:val="left" w:pos="1944"/>
        <w:tab w:val="left" w:pos="2232"/>
        <w:tab w:val="left" w:pos="2520"/>
        <w:tab w:val="left" w:pos="2808"/>
        <w:tab w:val="left" w:pos="3096"/>
        <w:tab w:val="left" w:pos="3384"/>
        <w:tab w:val="left" w:pos="3672"/>
        <w:tab w:val="left" w:pos="3960"/>
        <w:tab w:val="left" w:pos="4680"/>
        <w:tab w:val="left" w:pos="5400"/>
        <w:tab w:val="left" w:pos="6120"/>
        <w:tab w:val="left" w:pos="6840"/>
        <w:tab w:val="left" w:pos="7560"/>
        <w:tab w:val="left" w:pos="8280"/>
        <w:tab w:val="left" w:pos="9000"/>
      </w:tabs>
      <w:ind w:left="360"/>
    </w:pPr>
    <w:rPr>
      <w:sz w:val="22"/>
      <w:szCs w:val="22"/>
    </w:rPr>
  </w:style>
  <w:style w:type="paragraph" w:styleId="BodyTextIndent3">
    <w:name w:val="Body Text Indent 3"/>
    <w:basedOn w:val="Normal"/>
    <w:pPr>
      <w:tabs>
        <w:tab w:val="left" w:pos="0"/>
        <w:tab w:val="left" w:pos="450"/>
        <w:tab w:val="left" w:pos="1170"/>
        <w:tab w:val="left" w:pos="1314"/>
        <w:tab w:val="left" w:pos="1602"/>
        <w:tab w:val="left" w:pos="1890"/>
        <w:tab w:val="left" w:pos="2178"/>
        <w:tab w:val="left" w:pos="2466"/>
        <w:tab w:val="left" w:pos="2754"/>
        <w:tab w:val="left" w:pos="3042"/>
        <w:tab w:val="left" w:pos="3330"/>
        <w:tab w:val="left" w:pos="3618"/>
        <w:tab w:val="left" w:pos="3906"/>
        <w:tab w:val="left" w:pos="4194"/>
        <w:tab w:val="left" w:pos="4482"/>
        <w:tab w:val="left" w:pos="4770"/>
        <w:tab w:val="left" w:pos="5058"/>
        <w:tab w:val="left" w:pos="5346"/>
        <w:tab w:val="left" w:pos="5634"/>
        <w:tab w:val="left" w:pos="5922"/>
        <w:tab w:val="left" w:pos="6210"/>
        <w:tab w:val="left" w:pos="6498"/>
        <w:tab w:val="left" w:pos="6786"/>
        <w:tab w:val="left" w:pos="6930"/>
        <w:tab w:val="left" w:pos="7650"/>
        <w:tab w:val="left" w:pos="8370"/>
        <w:tab w:val="left" w:pos="9090"/>
        <w:tab w:val="left" w:pos="9810"/>
      </w:tabs>
      <w:ind w:left="1170" w:hanging="1170"/>
    </w:pPr>
    <w:rPr>
      <w:sz w:val="22"/>
      <w:szCs w:val="22"/>
    </w:rPr>
  </w:style>
  <w:style w:type="paragraph" w:customStyle="1" w:styleId="Level2">
    <w:name w:val="Level 2"/>
    <w:basedOn w:val="Normal"/>
    <w:pPr>
      <w:numPr>
        <w:ilvl w:val="1"/>
        <w:numId w:val="1"/>
      </w:numPr>
    </w:pPr>
  </w:style>
  <w:style w:type="paragraph" w:customStyle="1" w:styleId="Level3">
    <w:name w:val="Level 3"/>
    <w:basedOn w:val="Normal"/>
    <w:pPr>
      <w:numPr>
        <w:ilvl w:val="2"/>
        <w:numId w:val="1"/>
      </w:numPr>
    </w:pPr>
  </w:style>
  <w:style w:type="paragraph" w:customStyle="1" w:styleId="Level4">
    <w:name w:val="Level 4"/>
    <w:basedOn w:val="Normal"/>
    <w:pPr>
      <w:numPr>
        <w:ilvl w:val="3"/>
        <w:numId w:val="1"/>
      </w:numPr>
    </w:pPr>
  </w:style>
  <w:style w:type="paragraph" w:customStyle="1" w:styleId="Level5">
    <w:name w:val="Level 5"/>
    <w:basedOn w:val="Normal"/>
    <w:pPr>
      <w:tabs>
        <w:tab w:val="num" w:pos="3324"/>
      </w:tabs>
      <w:ind w:left="2316" w:hanging="792"/>
    </w:pPr>
  </w:style>
  <w:style w:type="paragraph" w:customStyle="1" w:styleId="Level6">
    <w:name w:val="Level 6"/>
    <w:basedOn w:val="Normal"/>
    <w:pPr>
      <w:tabs>
        <w:tab w:val="num" w:pos="4044"/>
      </w:tabs>
      <w:ind w:left="2820" w:hanging="936"/>
    </w:pPr>
  </w:style>
  <w:style w:type="paragraph" w:customStyle="1" w:styleId="Level7">
    <w:name w:val="Level 7"/>
    <w:basedOn w:val="Normal"/>
    <w:pPr>
      <w:tabs>
        <w:tab w:val="num" w:pos="4404"/>
      </w:tabs>
      <w:ind w:left="3324" w:hanging="1080"/>
    </w:pPr>
  </w:style>
  <w:style w:type="paragraph" w:customStyle="1" w:styleId="Level8">
    <w:name w:val="Level 8"/>
    <w:basedOn w:val="Normal"/>
    <w:pPr>
      <w:tabs>
        <w:tab w:val="num" w:pos="5484"/>
      </w:tabs>
      <w:ind w:left="4404" w:hanging="144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link w:val="BodyTextChar"/>
    <w:pPr>
      <w:tabs>
        <w:tab w:val="left" w:pos="540"/>
        <w:tab w:val="left" w:pos="1260"/>
        <w:tab w:val="left" w:pos="1980"/>
        <w:tab w:val="left" w:pos="2700"/>
        <w:tab w:val="left" w:pos="3420"/>
        <w:tab w:val="left" w:pos="4140"/>
        <w:tab w:val="left" w:pos="4860"/>
        <w:tab w:val="left" w:pos="5040"/>
        <w:tab w:val="left" w:pos="5760"/>
        <w:tab w:val="left" w:pos="6480"/>
        <w:tab w:val="left" w:pos="7200"/>
        <w:tab w:val="left" w:pos="7920"/>
        <w:tab w:val="left" w:pos="8640"/>
        <w:tab w:val="left" w:pos="9360"/>
      </w:tabs>
      <w:ind w:right="270"/>
    </w:pPr>
    <w:rPr>
      <w:rFonts w:ascii="Arial" w:hAnsi="Arial" w:cs="Arial"/>
      <w:sz w:val="14"/>
      <w:szCs w:val="14"/>
    </w:rPr>
  </w:style>
  <w:style w:type="character" w:customStyle="1" w:styleId="BodyTextChar">
    <w:name w:val="Body Text Char"/>
    <w:link w:val="BodyText"/>
    <w:rsid w:val="00E16F42"/>
    <w:rPr>
      <w:rFonts w:ascii="Arial" w:hAnsi="Arial" w:cs="Arial"/>
      <w:sz w:val="14"/>
      <w:szCs w:val="14"/>
      <w:lang w:val="en-US" w:eastAsia="en-US" w:bidi="ar-SA"/>
    </w:rPr>
  </w:style>
  <w:style w:type="paragraph" w:styleId="TOC1">
    <w:name w:val="toc 1"/>
    <w:basedOn w:val="Normal"/>
    <w:next w:val="Normal"/>
    <w:autoRedefine/>
    <w:uiPriority w:val="39"/>
    <w:rsid w:val="00151DAD"/>
    <w:pPr>
      <w:tabs>
        <w:tab w:val="left" w:pos="600"/>
        <w:tab w:val="right" w:leader="dot" w:pos="9926"/>
      </w:tabs>
    </w:pPr>
    <w:rPr>
      <w:rFonts w:ascii="Times New Roman" w:hAnsi="Times New Roman"/>
      <w:b/>
      <w:bCs/>
      <w:szCs w:val="20"/>
    </w:rPr>
  </w:style>
  <w:style w:type="paragraph" w:styleId="TOC2">
    <w:name w:val="toc 2"/>
    <w:basedOn w:val="Normal"/>
    <w:next w:val="Normal"/>
    <w:autoRedefine/>
    <w:uiPriority w:val="39"/>
    <w:rsid w:val="0096032B"/>
    <w:pPr>
      <w:tabs>
        <w:tab w:val="right" w:leader="dot" w:pos="9926"/>
      </w:tabs>
      <w:ind w:left="200"/>
    </w:pPr>
    <w:rPr>
      <w:rFonts w:ascii="Times New Roman" w:hAnsi="Times New Roman"/>
      <w:i/>
      <w:iCs/>
      <w:szCs w:val="20"/>
    </w:rPr>
  </w:style>
  <w:style w:type="paragraph" w:styleId="TOC3">
    <w:name w:val="toc 3"/>
    <w:basedOn w:val="Normal"/>
    <w:next w:val="Normal"/>
    <w:autoRedefine/>
    <w:uiPriority w:val="39"/>
    <w:pPr>
      <w:ind w:left="400"/>
    </w:pPr>
    <w:rPr>
      <w:rFonts w:ascii="Times New Roman" w:hAnsi="Times New Roman"/>
      <w:szCs w:val="20"/>
    </w:rPr>
  </w:style>
  <w:style w:type="paragraph" w:styleId="TOC4">
    <w:name w:val="toc 4"/>
    <w:basedOn w:val="ListNumber"/>
    <w:next w:val="ListNumber"/>
    <w:autoRedefine/>
    <w:uiPriority w:val="39"/>
    <w:rsid w:val="00676D8D"/>
    <w:pPr>
      <w:ind w:left="600"/>
    </w:pPr>
    <w:rPr>
      <w:rFonts w:ascii="Times New Roman" w:hAnsi="Times New Roman"/>
      <w:i/>
      <w:szCs w:val="20"/>
    </w:rPr>
  </w:style>
  <w:style w:type="paragraph" w:styleId="ListNumber">
    <w:name w:val="List Number"/>
    <w:basedOn w:val="Normal"/>
    <w:pPr>
      <w:tabs>
        <w:tab w:val="num" w:pos="360"/>
      </w:tabs>
      <w:ind w:left="360" w:hanging="360"/>
    </w:pPr>
  </w:style>
  <w:style w:type="paragraph" w:styleId="TOC5">
    <w:name w:val="toc 5"/>
    <w:basedOn w:val="Normal"/>
    <w:next w:val="Normal"/>
    <w:autoRedefine/>
    <w:uiPriority w:val="39"/>
    <w:pPr>
      <w:ind w:left="800"/>
    </w:pPr>
    <w:rPr>
      <w:rFonts w:ascii="Times New Roman" w:hAnsi="Times New Roman"/>
      <w:szCs w:val="20"/>
    </w:rPr>
  </w:style>
  <w:style w:type="paragraph" w:styleId="TOC6">
    <w:name w:val="toc 6"/>
    <w:basedOn w:val="Normal"/>
    <w:next w:val="Normal"/>
    <w:autoRedefine/>
    <w:uiPriority w:val="39"/>
    <w:pPr>
      <w:ind w:left="1000"/>
    </w:pPr>
    <w:rPr>
      <w:rFonts w:ascii="Times New Roman" w:hAnsi="Times New Roman"/>
      <w:szCs w:val="20"/>
    </w:rPr>
  </w:style>
  <w:style w:type="paragraph" w:styleId="TOC7">
    <w:name w:val="toc 7"/>
    <w:basedOn w:val="Normal"/>
    <w:next w:val="Normal"/>
    <w:autoRedefine/>
    <w:uiPriority w:val="39"/>
    <w:pPr>
      <w:ind w:left="1200"/>
    </w:pPr>
    <w:rPr>
      <w:rFonts w:ascii="Times New Roman" w:hAnsi="Times New Roman"/>
      <w:szCs w:val="20"/>
    </w:rPr>
  </w:style>
  <w:style w:type="paragraph" w:styleId="TOC8">
    <w:name w:val="toc 8"/>
    <w:basedOn w:val="Normal"/>
    <w:next w:val="Normal"/>
    <w:autoRedefine/>
    <w:uiPriority w:val="39"/>
    <w:pPr>
      <w:ind w:left="1400"/>
    </w:pPr>
    <w:rPr>
      <w:rFonts w:ascii="Times New Roman" w:hAnsi="Times New Roman"/>
      <w:szCs w:val="20"/>
    </w:rPr>
  </w:style>
  <w:style w:type="paragraph" w:styleId="TOC9">
    <w:name w:val="toc 9"/>
    <w:basedOn w:val="Normal"/>
    <w:next w:val="Normal"/>
    <w:autoRedefine/>
    <w:uiPriority w:val="39"/>
    <w:pPr>
      <w:ind w:left="1600"/>
    </w:pPr>
    <w:rPr>
      <w:rFonts w:ascii="Times New Roman" w:hAnsi="Times New Roman"/>
      <w:szCs w:val="20"/>
    </w:rPr>
  </w:style>
  <w:style w:type="character" w:styleId="Hyperlink">
    <w:name w:val="Hyperlink"/>
    <w:uiPriority w:val="99"/>
    <w:rPr>
      <w:color w:val="0000FF"/>
      <w:sz w:val="22"/>
      <w:u w:val="single"/>
    </w:rPr>
  </w:style>
  <w:style w:type="paragraph" w:styleId="Title">
    <w:name w:val="Title"/>
    <w:basedOn w:val="Normal"/>
    <w:link w:val="TitleChar"/>
    <w:qFormat/>
    <w:pPr>
      <w:jc w:val="center"/>
    </w:pPr>
    <w:rPr>
      <w:rFonts w:ascii="Arial" w:hAnsi="Arial" w:cs="Arial"/>
      <w:b/>
      <w:bCs/>
      <w:sz w:val="28"/>
      <w:szCs w:val="22"/>
    </w:rPr>
  </w:style>
  <w:style w:type="character" w:customStyle="1" w:styleId="TitleChar">
    <w:name w:val="Title Char"/>
    <w:link w:val="Title"/>
    <w:rsid w:val="004B33BA"/>
    <w:rPr>
      <w:rFonts w:ascii="Arial" w:hAnsi="Arial" w:cs="Arial"/>
      <w:b/>
      <w:bCs/>
      <w:sz w:val="28"/>
      <w:szCs w:val="22"/>
    </w:rPr>
  </w:style>
  <w:style w:type="paragraph" w:styleId="Subtitle">
    <w:name w:val="Subtitle"/>
    <w:basedOn w:val="Normal"/>
    <w:link w:val="SubtitleChar"/>
    <w:qFormat/>
    <w:pPr>
      <w:jc w:val="center"/>
    </w:pPr>
    <w:rPr>
      <w:rFonts w:ascii="Arial" w:hAnsi="Arial" w:cs="Arial"/>
      <w:b/>
      <w:bCs/>
      <w:sz w:val="28"/>
      <w:szCs w:val="22"/>
    </w:rPr>
  </w:style>
  <w:style w:type="character" w:customStyle="1" w:styleId="SubtitleChar">
    <w:name w:val="Subtitle Char"/>
    <w:link w:val="Subtitle"/>
    <w:rsid w:val="004B33BA"/>
    <w:rPr>
      <w:rFonts w:ascii="Arial" w:hAnsi="Arial" w:cs="Arial"/>
      <w:b/>
      <w:bCs/>
      <w:sz w:val="28"/>
      <w:szCs w:val="22"/>
    </w:rPr>
  </w:style>
  <w:style w:type="character" w:styleId="PageNumber">
    <w:name w:val="page number"/>
    <w:basedOn w:val="DefaultParagraphFont"/>
  </w:style>
  <w:style w:type="paragraph" w:styleId="BodyText2">
    <w:name w:val="Body Text 2"/>
    <w:basedOn w:val="Normal"/>
    <w:pPr>
      <w:spacing w:after="120" w:line="480" w:lineRule="auto"/>
    </w:pPr>
  </w:style>
  <w:style w:type="paragraph" w:styleId="BodyText3">
    <w:name w:val="Body Text 3"/>
    <w:basedOn w:val="Normal"/>
    <w:link w:val="BodyText3Char"/>
    <w:pPr>
      <w:spacing w:after="120"/>
    </w:pPr>
    <w:rPr>
      <w:sz w:val="16"/>
      <w:szCs w:val="16"/>
    </w:rPr>
  </w:style>
  <w:style w:type="character" w:customStyle="1" w:styleId="BodyText3Char">
    <w:name w:val="Body Text 3 Char"/>
    <w:link w:val="BodyText3"/>
    <w:rsid w:val="00E16F42"/>
    <w:rPr>
      <w:rFonts w:ascii="CG Times" w:hAnsi="CG Times"/>
      <w:sz w:val="16"/>
      <w:szCs w:val="16"/>
      <w:lang w:val="en-US" w:eastAsia="en-US" w:bidi="ar-SA"/>
    </w:rPr>
  </w:style>
  <w:style w:type="paragraph" w:styleId="BodyTextFirstIndent">
    <w:name w:val="Body Text First Indent"/>
    <w:basedOn w:val="BodyText"/>
    <w:pPr>
      <w:tabs>
        <w:tab w:val="clear" w:pos="540"/>
        <w:tab w:val="clear" w:pos="1260"/>
        <w:tab w:val="clear" w:pos="1980"/>
        <w:tab w:val="clear" w:pos="2700"/>
        <w:tab w:val="clear" w:pos="3420"/>
        <w:tab w:val="clear" w:pos="4140"/>
        <w:tab w:val="clear" w:pos="4860"/>
        <w:tab w:val="clear" w:pos="5040"/>
        <w:tab w:val="clear" w:pos="5760"/>
        <w:tab w:val="clear" w:pos="6480"/>
        <w:tab w:val="clear" w:pos="7200"/>
        <w:tab w:val="clear" w:pos="7920"/>
        <w:tab w:val="clear" w:pos="8640"/>
        <w:tab w:val="clear" w:pos="9360"/>
      </w:tabs>
      <w:spacing w:after="120"/>
      <w:ind w:right="0" w:firstLine="210"/>
    </w:pPr>
    <w:rPr>
      <w:rFonts w:ascii="CG Times" w:hAnsi="CG Times" w:cs="Times New Roman"/>
      <w:sz w:val="20"/>
      <w:szCs w:val="24"/>
    </w:rPr>
  </w:style>
  <w:style w:type="paragraph" w:styleId="BodyTextFirstIndent2">
    <w:name w:val="Body Text First Indent 2"/>
    <w:basedOn w:val="BodyTextIndent"/>
    <w:pPr>
      <w:tabs>
        <w:tab w:val="clear" w:pos="0"/>
        <w:tab w:val="clear" w:pos="384"/>
        <w:tab w:val="clear" w:pos="720"/>
        <w:tab w:val="clear" w:pos="1080"/>
        <w:tab w:val="clear" w:pos="1800"/>
        <w:tab w:val="clear" w:pos="2070"/>
        <w:tab w:val="clear" w:pos="2250"/>
        <w:tab w:val="clear" w:pos="2430"/>
        <w:tab w:val="clear" w:pos="2700"/>
        <w:tab w:val="clear" w:pos="3150"/>
        <w:tab w:val="clear" w:pos="3780"/>
        <w:tab w:val="clear" w:pos="5760"/>
        <w:tab w:val="clear" w:pos="6480"/>
        <w:tab w:val="clear" w:pos="7200"/>
        <w:tab w:val="clear" w:pos="7920"/>
        <w:tab w:val="clear" w:pos="8640"/>
        <w:tab w:val="clear" w:pos="9360"/>
      </w:tabs>
      <w:spacing w:after="120"/>
      <w:ind w:left="360" w:firstLine="210"/>
    </w:pPr>
    <w:rPr>
      <w:sz w:val="20"/>
      <w:szCs w:val="24"/>
    </w:rPr>
  </w:style>
  <w:style w:type="paragraph" w:styleId="Caption">
    <w:name w:val="caption"/>
    <w:basedOn w:val="Normal"/>
    <w:next w:val="Normal"/>
    <w:qFormat/>
    <w:pPr>
      <w:spacing w:before="120" w:after="120"/>
    </w:pPr>
    <w:rPr>
      <w:b/>
      <w:bCs/>
      <w:szCs w:val="20"/>
    </w:rPr>
  </w:style>
  <w:style w:type="paragraph" w:styleId="Closing">
    <w:name w:val="Closing"/>
    <w:basedOn w:val="Normal"/>
    <w:pPr>
      <w:ind w:left="4320"/>
    </w:pPr>
  </w:style>
  <w:style w:type="paragraph" w:styleId="CommentText">
    <w:name w:val="annotation text"/>
    <w:basedOn w:val="Normal"/>
    <w:link w:val="CommentTextChar"/>
    <w:semiHidden/>
    <w:rPr>
      <w:szCs w:val="20"/>
    </w:rPr>
  </w:style>
  <w:style w:type="character" w:customStyle="1" w:styleId="CommentTextChar">
    <w:name w:val="Comment Text Char"/>
    <w:link w:val="CommentText"/>
    <w:semiHidden/>
    <w:rsid w:val="0028611C"/>
    <w:rPr>
      <w:rFonts w:ascii="CG Times" w:hAnsi="CG Times"/>
    </w:rPr>
  </w:style>
  <w:style w:type="paragraph" w:styleId="Date">
    <w:name w:val="Date"/>
    <w:basedOn w:val="Normal"/>
    <w:next w:val="Normal"/>
  </w:style>
  <w:style w:type="paragraph" w:styleId="DocumentMap">
    <w:name w:val="Document Map"/>
    <w:basedOn w:val="Normal"/>
    <w:semiHidden/>
    <w:pPr>
      <w:shd w:val="clear" w:color="auto" w:fill="000080"/>
    </w:pPr>
    <w:rPr>
      <w:rFonts w:ascii="Tahoma" w:hAnsi="Tahoma" w:cs="Tahoma"/>
    </w:rPr>
  </w:style>
  <w:style w:type="paragraph" w:styleId="E-mailSignature">
    <w:name w:val="E-mail Signature"/>
    <w:basedOn w:val="Normal"/>
  </w:style>
  <w:style w:type="paragraph" w:styleId="EndnoteText">
    <w:name w:val="endnote text"/>
    <w:basedOn w:val="Normal"/>
    <w:semiHidden/>
    <w:rPr>
      <w:szCs w:val="20"/>
    </w:rPr>
  </w:style>
  <w:style w:type="paragraph" w:styleId="EnvelopeAddress">
    <w:name w:val="envelope address"/>
    <w:basedOn w:val="Normal"/>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rPr>
      <w:rFonts w:ascii="Arial" w:hAnsi="Arial" w:cs="Arial"/>
      <w:szCs w:val="20"/>
    </w:rPr>
  </w:style>
  <w:style w:type="paragraph" w:styleId="FootnoteText">
    <w:name w:val="footnote text"/>
    <w:basedOn w:val="Normal"/>
    <w:link w:val="FootnoteTextChar"/>
    <w:uiPriority w:val="99"/>
    <w:semiHidden/>
    <w:rPr>
      <w:szCs w:val="20"/>
    </w:rPr>
  </w:style>
  <w:style w:type="character" w:customStyle="1" w:styleId="FootnoteTextChar">
    <w:name w:val="Footnote Text Char"/>
    <w:link w:val="FootnoteText"/>
    <w:uiPriority w:val="99"/>
    <w:semiHidden/>
    <w:rsid w:val="00D852CF"/>
    <w:rPr>
      <w:rFonts w:ascii="CG Times" w:hAnsi="CG Times"/>
      <w:lang w:val="en-US" w:eastAsia="en-US" w:bidi="ar-SA"/>
    </w:rPr>
  </w:style>
  <w:style w:type="paragraph" w:styleId="HTMLAddress">
    <w:name w:val="HTML Address"/>
    <w:basedOn w:val="Normal"/>
    <w:rPr>
      <w:i/>
      <w:iCs/>
    </w:rPr>
  </w:style>
  <w:style w:type="paragraph" w:styleId="HTMLPreformatted">
    <w:name w:val="HTML Preformatted"/>
    <w:basedOn w:val="Normal"/>
    <w:rPr>
      <w:rFonts w:ascii="Courier New" w:hAnsi="Courier New" w:cs="Courier New"/>
      <w:szCs w:val="20"/>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2"/>
      </w:numPr>
    </w:pPr>
  </w:style>
  <w:style w:type="paragraph" w:styleId="ListBullet2">
    <w:name w:val="List Bullet 2"/>
    <w:basedOn w:val="Normal"/>
    <w:autoRedefine/>
    <w:pPr>
      <w:numPr>
        <w:numId w:val="3"/>
      </w:numPr>
    </w:pPr>
  </w:style>
  <w:style w:type="paragraph" w:styleId="ListBullet3">
    <w:name w:val="List Bullet 3"/>
    <w:basedOn w:val="Normal"/>
    <w:autoRedefine/>
    <w:pPr>
      <w:numPr>
        <w:numId w:val="4"/>
      </w:numPr>
    </w:pPr>
  </w:style>
  <w:style w:type="paragraph" w:styleId="ListBullet4">
    <w:name w:val="List Bullet 4"/>
    <w:basedOn w:val="Normal"/>
    <w:autoRedefine/>
    <w:pPr>
      <w:numPr>
        <w:numId w:val="5"/>
      </w:numPr>
    </w:pPr>
  </w:style>
  <w:style w:type="paragraph" w:styleId="ListBullet5">
    <w:name w:val="List Bullet 5"/>
    <w:basedOn w:val="Normal"/>
    <w:autoRedefine/>
    <w:pPr>
      <w:numPr>
        <w:numId w:val="6"/>
      </w:numPr>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2">
    <w:name w:val="List Number 2"/>
    <w:basedOn w:val="Normal"/>
    <w:pPr>
      <w:numPr>
        <w:numId w:val="7"/>
      </w:numPr>
    </w:pPr>
  </w:style>
  <w:style w:type="paragraph" w:styleId="ListNumber3">
    <w:name w:val="List Number 3"/>
    <w:basedOn w:val="Normal"/>
    <w:pPr>
      <w:numPr>
        <w:numId w:val="8"/>
      </w:numPr>
    </w:pPr>
  </w:style>
  <w:style w:type="paragraph" w:styleId="ListNumber4">
    <w:name w:val="List Number 4"/>
    <w:basedOn w:val="Normal"/>
    <w:pPr>
      <w:numPr>
        <w:numId w:val="9"/>
      </w:numPr>
    </w:pPr>
  </w:style>
  <w:style w:type="paragraph" w:styleId="ListNumber5">
    <w:name w:val="List Number 5"/>
    <w:basedOn w:val="Normal"/>
    <w:pPr>
      <w:numPr>
        <w:numId w:val="10"/>
      </w:numPr>
    </w:pPr>
  </w:style>
  <w:style w:type="paragraph" w:styleId="MacroText">
    <w:name w:val="macro"/>
    <w:semiHidden/>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pPr>
    <w:rPr>
      <w:rFonts w:ascii="Courier New" w:hAnsi="Courier New" w:cs="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paragraph" w:styleId="NormalWeb">
    <w:name w:val="Normal (Web)"/>
    <w:basedOn w:val="Normal"/>
    <w:rPr>
      <w:rFonts w:ascii="Times New Roman" w:hAnsi="Times New Roman"/>
      <w:sz w:val="24"/>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link w:val="PlainTextChar"/>
    <w:rPr>
      <w:rFonts w:ascii="Courier New" w:hAnsi="Courier New" w:cs="Courier New"/>
      <w:szCs w:val="20"/>
    </w:rPr>
  </w:style>
  <w:style w:type="character" w:customStyle="1" w:styleId="PlainTextChar">
    <w:name w:val="Plain Text Char"/>
    <w:link w:val="PlainText"/>
    <w:rsid w:val="00335402"/>
    <w:rPr>
      <w:rFonts w:ascii="Courier New" w:hAnsi="Courier New" w:cs="Courier New"/>
      <w:lang w:val="en-US" w:eastAsia="en-US" w:bidi="ar-SA"/>
    </w:rPr>
  </w:style>
  <w:style w:type="paragraph" w:styleId="Salutation">
    <w:name w:val="Salutation"/>
    <w:basedOn w:val="Normal"/>
    <w:next w:val="Normal"/>
  </w:style>
  <w:style w:type="paragraph" w:styleId="Signature">
    <w:name w:val="Signature"/>
    <w:basedOn w:val="Normal"/>
    <w:pPr>
      <w:ind w:left="4320"/>
    </w:pPr>
  </w:style>
  <w:style w:type="paragraph" w:styleId="TableofAuthorities">
    <w:name w:val="table of authorities"/>
    <w:basedOn w:val="Normal"/>
    <w:next w:val="Normal"/>
    <w:semiHidden/>
    <w:pPr>
      <w:ind w:left="200" w:hanging="200"/>
    </w:pPr>
  </w:style>
  <w:style w:type="paragraph" w:styleId="TableofFigures">
    <w:name w:val="table of figures"/>
    <w:basedOn w:val="Normal"/>
    <w:next w:val="Normal"/>
    <w:semiHidden/>
    <w:pPr>
      <w:ind w:left="400" w:hanging="400"/>
    </w:pPr>
  </w:style>
  <w:style w:type="paragraph" w:styleId="TOAHeading">
    <w:name w:val="toa heading"/>
    <w:basedOn w:val="Normal"/>
    <w:next w:val="Normal"/>
    <w:semiHidden/>
    <w:pPr>
      <w:spacing w:before="120"/>
    </w:pPr>
    <w:rPr>
      <w:rFonts w:ascii="Arial" w:hAnsi="Arial" w:cs="Arial"/>
      <w:b/>
      <w:bCs/>
      <w:sz w:val="24"/>
    </w:rPr>
  </w:style>
  <w:style w:type="paragraph" w:customStyle="1" w:styleId="Level1">
    <w:name w:val="Level 1"/>
    <w:basedOn w:val="Normal"/>
    <w:pPr>
      <w:ind w:left="720" w:hanging="720"/>
      <w:outlineLvl w:val="0"/>
    </w:pPr>
    <w:rPr>
      <w:rFonts w:ascii="Baskerville Old Face" w:hAnsi="Baskerville Old Face"/>
    </w:rPr>
  </w:style>
  <w:style w:type="paragraph" w:customStyle="1" w:styleId="Level21">
    <w:name w:val="Level 21"/>
    <w:basedOn w:val="Normal"/>
    <w:pPr>
      <w:outlineLvl w:val="1"/>
    </w:pPr>
    <w:rPr>
      <w:rFonts w:ascii="Baskerville Old Face" w:hAnsi="Baskerville Old Face"/>
    </w:rPr>
  </w:style>
  <w:style w:type="paragraph" w:customStyle="1" w:styleId="Level61">
    <w:name w:val="Level 61"/>
    <w:basedOn w:val="Normal"/>
    <w:pPr>
      <w:outlineLvl w:val="5"/>
    </w:pPr>
    <w:rPr>
      <w:rFonts w:ascii="Baskerville Old Face" w:hAnsi="Baskerville Old Face"/>
    </w:rPr>
  </w:style>
  <w:style w:type="paragraph" w:customStyle="1" w:styleId="Blockquote">
    <w:name w:val="Blockquote"/>
    <w:basedOn w:val="Normal"/>
    <w:pPr>
      <w:widowControl/>
      <w:autoSpaceDE/>
      <w:autoSpaceDN/>
      <w:adjustRightInd/>
      <w:spacing w:before="100" w:after="100"/>
      <w:ind w:left="360" w:right="360"/>
    </w:pPr>
    <w:rPr>
      <w:rFonts w:ascii="Times New Roman" w:hAnsi="Times New Roman"/>
      <w:snapToGrid w:val="0"/>
      <w:sz w:val="24"/>
      <w:szCs w:val="20"/>
    </w:rPr>
  </w:style>
  <w:style w:type="paragraph" w:customStyle="1" w:styleId="Outline5">
    <w:name w:val="Outline[5]"/>
    <w:basedOn w:val="Normal"/>
    <w:pPr>
      <w:outlineLvl w:val="4"/>
    </w:pPr>
    <w:rPr>
      <w:rFonts w:ascii="Courier" w:hAnsi="Courier"/>
      <w:szCs w:val="20"/>
    </w:rPr>
  </w:style>
  <w:style w:type="character" w:customStyle="1" w:styleId="emailstyle15">
    <w:name w:val="emailstyle15"/>
    <w:rPr>
      <w:rFonts w:ascii="Arial" w:hAnsi="Arial" w:cs="Arial"/>
      <w:color w:val="000080"/>
      <w:sz w:val="20"/>
    </w:rPr>
  </w:style>
  <w:style w:type="character" w:styleId="FollowedHyperlink">
    <w:name w:val="FollowedHyperlink"/>
    <w:rPr>
      <w:color w:val="800080"/>
      <w:u w:val="single"/>
    </w:rPr>
  </w:style>
  <w:style w:type="paragraph" w:customStyle="1" w:styleId="EmailStyle150">
    <w:name w:val="EmailStyle15"/>
    <w:basedOn w:val="Normal"/>
    <w:pPr>
      <w:widowControl/>
      <w:jc w:val="center"/>
    </w:pPr>
    <w:rPr>
      <w:rFonts w:ascii="Times New Roman" w:hAnsi="Times New Roman"/>
      <w:color w:val="000080"/>
      <w:szCs w:val="20"/>
    </w:rPr>
  </w:style>
  <w:style w:type="paragraph" w:styleId="BalloonText">
    <w:name w:val="Balloon Text"/>
    <w:basedOn w:val="Normal"/>
    <w:semiHidden/>
    <w:rPr>
      <w:rFonts w:ascii="Tahoma" w:hAnsi="Tahoma" w:cs="Tahoma"/>
      <w:sz w:val="16"/>
      <w:szCs w:val="16"/>
    </w:rPr>
  </w:style>
  <w:style w:type="character" w:styleId="EndnoteReference">
    <w:name w:val="endnote reference"/>
    <w:semiHidden/>
    <w:rPr>
      <w:vertAlign w:val="superscript"/>
    </w:rPr>
  </w:style>
  <w:style w:type="character" w:customStyle="1" w:styleId="TomEhrhorn">
    <w:name w:val="Tom Ehrhorn"/>
    <w:semiHidden/>
    <w:rsid w:val="001941C0"/>
    <w:rPr>
      <w:rFonts w:ascii="Arial" w:hAnsi="Arial" w:cs="Arial"/>
      <w:color w:val="000080"/>
      <w:sz w:val="20"/>
      <w:szCs w:val="20"/>
    </w:rPr>
  </w:style>
  <w:style w:type="paragraph" w:customStyle="1" w:styleId="3AutoList1">
    <w:name w:val="3AutoList1"/>
    <w:pPr>
      <w:widowControl w:val="0"/>
      <w:tabs>
        <w:tab w:val="left" w:pos="720"/>
        <w:tab w:val="left" w:pos="1440"/>
        <w:tab w:val="left" w:pos="2160"/>
      </w:tabs>
      <w:autoSpaceDE w:val="0"/>
      <w:autoSpaceDN w:val="0"/>
      <w:adjustRightInd w:val="0"/>
      <w:ind w:left="2160" w:hanging="720"/>
      <w:jc w:val="both"/>
    </w:pPr>
  </w:style>
  <w:style w:type="character" w:customStyle="1" w:styleId="DefaultPara">
    <w:name w:val="Default Para"/>
    <w:rsid w:val="00F707DE"/>
  </w:style>
  <w:style w:type="character" w:customStyle="1" w:styleId="footnoteref">
    <w:name w:val="footnote ref"/>
    <w:rsid w:val="00F707DE"/>
  </w:style>
  <w:style w:type="character" w:styleId="Strong">
    <w:name w:val="Strong"/>
    <w:aliases w:val="Style 92"/>
    <w:uiPriority w:val="22"/>
    <w:qFormat/>
    <w:rsid w:val="00B649CA"/>
    <w:rPr>
      <w:b/>
      <w:bCs/>
    </w:rPr>
  </w:style>
  <w:style w:type="paragraph" w:styleId="NoSpacing">
    <w:name w:val="No Spacing"/>
    <w:link w:val="NoSpacingChar"/>
    <w:uiPriority w:val="1"/>
    <w:qFormat/>
    <w:rsid w:val="00781983"/>
    <w:rPr>
      <w:rFonts w:ascii="Calibri" w:eastAsia="Calibri" w:hAnsi="Calibri"/>
      <w:sz w:val="22"/>
      <w:szCs w:val="22"/>
    </w:rPr>
  </w:style>
  <w:style w:type="character" w:customStyle="1" w:styleId="NoSpacingChar">
    <w:name w:val="No Spacing Char"/>
    <w:link w:val="NoSpacing"/>
    <w:uiPriority w:val="99"/>
    <w:rsid w:val="00E16F42"/>
    <w:rPr>
      <w:rFonts w:ascii="Calibri" w:eastAsia="Calibri" w:hAnsi="Calibri"/>
      <w:sz w:val="22"/>
      <w:szCs w:val="22"/>
      <w:lang w:val="en-US" w:eastAsia="en-US" w:bidi="ar-SA"/>
    </w:rPr>
  </w:style>
  <w:style w:type="paragraph" w:customStyle="1" w:styleId="NoParagraphStyle">
    <w:name w:val="[No Paragraph Style]"/>
    <w:rsid w:val="00943467"/>
    <w:pPr>
      <w:autoSpaceDE w:val="0"/>
      <w:autoSpaceDN w:val="0"/>
      <w:adjustRightInd w:val="0"/>
      <w:spacing w:line="288" w:lineRule="auto"/>
      <w:textAlignment w:val="center"/>
    </w:pPr>
    <w:rPr>
      <w:rFonts w:eastAsia="Calibri"/>
      <w:color w:val="000000"/>
      <w:sz w:val="24"/>
      <w:szCs w:val="24"/>
    </w:rPr>
  </w:style>
  <w:style w:type="paragraph" w:customStyle="1" w:styleId="Style">
    <w:name w:val="Style"/>
    <w:rsid w:val="00E16F42"/>
    <w:pPr>
      <w:widowControl w:val="0"/>
      <w:autoSpaceDE w:val="0"/>
      <w:autoSpaceDN w:val="0"/>
      <w:adjustRightInd w:val="0"/>
    </w:pPr>
    <w:rPr>
      <w:sz w:val="24"/>
      <w:szCs w:val="24"/>
    </w:rPr>
  </w:style>
  <w:style w:type="paragraph" w:customStyle="1" w:styleId="Style1">
    <w:name w:val="Style1"/>
    <w:basedOn w:val="Normal"/>
    <w:next w:val="Normal"/>
    <w:link w:val="Style1Char"/>
    <w:rsid w:val="00276037"/>
    <w:pPr>
      <w:widowControl/>
      <w:numPr>
        <w:ilvl w:val="1"/>
        <w:numId w:val="42"/>
      </w:numPr>
      <w:tabs>
        <w:tab w:val="left" w:pos="540"/>
        <w:tab w:val="left" w:pos="1074"/>
        <w:tab w:val="left" w:pos="184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autoSpaceDN/>
      <w:adjustRightInd/>
    </w:pPr>
    <w:rPr>
      <w:rFonts w:ascii="Univers" w:hAnsi="Univers"/>
      <w:b/>
      <w:bCs/>
      <w:szCs w:val="20"/>
    </w:rPr>
  </w:style>
  <w:style w:type="paragraph" w:customStyle="1" w:styleId="2AutoList1">
    <w:name w:val="2AutoList1"/>
    <w:rsid w:val="001771BB"/>
    <w:pPr>
      <w:widowControl w:val="0"/>
      <w:tabs>
        <w:tab w:val="left" w:pos="720"/>
        <w:tab w:val="left" w:pos="1440"/>
      </w:tabs>
      <w:autoSpaceDE w:val="0"/>
      <w:autoSpaceDN w:val="0"/>
      <w:adjustRightInd w:val="0"/>
      <w:ind w:left="1440" w:hanging="720"/>
      <w:jc w:val="both"/>
    </w:pPr>
  </w:style>
  <w:style w:type="character" w:customStyle="1" w:styleId="CharChar3">
    <w:name w:val="Char Char3"/>
    <w:semiHidden/>
    <w:locked/>
    <w:rsid w:val="006C5422"/>
    <w:rPr>
      <w:rFonts w:ascii="Cambria" w:eastAsia="Times New Roman" w:hAnsi="Cambria"/>
      <w:sz w:val="24"/>
    </w:rPr>
  </w:style>
  <w:style w:type="paragraph" w:customStyle="1" w:styleId="Pa5">
    <w:name w:val="Pa5"/>
    <w:basedOn w:val="Normal"/>
    <w:next w:val="Normal"/>
    <w:uiPriority w:val="99"/>
    <w:rsid w:val="00081FDD"/>
    <w:pPr>
      <w:widowControl/>
      <w:suppressAutoHyphens/>
      <w:spacing w:line="201" w:lineRule="atLeast"/>
      <w:textAlignment w:val="center"/>
    </w:pPr>
    <w:rPr>
      <w:rFonts w:ascii="Times New Roman" w:hAnsi="Times New Roman"/>
      <w:color w:val="000000"/>
      <w:sz w:val="24"/>
    </w:rPr>
  </w:style>
  <w:style w:type="paragraph" w:styleId="ListParagraph">
    <w:name w:val="List Paragraph"/>
    <w:basedOn w:val="Normal"/>
    <w:uiPriority w:val="34"/>
    <w:qFormat/>
    <w:rsid w:val="00042D0F"/>
    <w:pPr>
      <w:widowControl/>
      <w:suppressAutoHyphens/>
      <w:spacing w:line="288" w:lineRule="auto"/>
      <w:textAlignment w:val="center"/>
    </w:pPr>
    <w:rPr>
      <w:rFonts w:ascii="Cambria" w:hAnsi="Cambria" w:cs="Cambria"/>
      <w:color w:val="000000"/>
      <w:sz w:val="24"/>
    </w:rPr>
  </w:style>
  <w:style w:type="paragraph" w:styleId="TOCHeading">
    <w:name w:val="TOC Heading"/>
    <w:basedOn w:val="Heading1"/>
    <w:next w:val="Normal"/>
    <w:uiPriority w:val="39"/>
    <w:unhideWhenUsed/>
    <w:qFormat/>
    <w:rsid w:val="00D667FD"/>
    <w:pPr>
      <w:keepLines/>
      <w:widowControl/>
      <w:autoSpaceDE/>
      <w:autoSpaceDN/>
      <w:adjustRightInd/>
      <w:spacing w:before="240" w:line="259" w:lineRule="auto"/>
      <w:ind w:right="0"/>
      <w:jc w:val="left"/>
      <w:outlineLvl w:val="9"/>
    </w:pPr>
    <w:rPr>
      <w:rFonts w:ascii="Calibri Light" w:hAnsi="Calibri Light"/>
      <w:b w:val="0"/>
      <w:bCs w:val="0"/>
      <w:color w:val="2E74B5"/>
      <w:sz w:val="32"/>
      <w:szCs w:val="32"/>
    </w:rPr>
  </w:style>
  <w:style w:type="character" w:styleId="SubtleEmphasis">
    <w:name w:val="Subtle Emphasis"/>
    <w:uiPriority w:val="19"/>
    <w:qFormat/>
    <w:rsid w:val="00676D8D"/>
    <w:rPr>
      <w:i/>
      <w:iCs/>
      <w:color w:val="404040"/>
    </w:rPr>
  </w:style>
  <w:style w:type="character" w:styleId="Mention">
    <w:name w:val="Mention"/>
    <w:basedOn w:val="DefaultParagraphFont"/>
    <w:uiPriority w:val="99"/>
    <w:semiHidden/>
    <w:unhideWhenUsed/>
    <w:rsid w:val="00264168"/>
    <w:rPr>
      <w:color w:val="2B579A"/>
      <w:shd w:val="clear" w:color="auto" w:fill="E6E6E6"/>
    </w:rPr>
  </w:style>
  <w:style w:type="character" w:customStyle="1" w:styleId="Style1Char">
    <w:name w:val="Style1 Char"/>
    <w:link w:val="Style1"/>
    <w:locked/>
    <w:rsid w:val="00DA53A3"/>
    <w:rPr>
      <w:rFonts w:ascii="Univers" w:hAnsi="Univers"/>
      <w:b/>
      <w:bCs/>
    </w:rPr>
  </w:style>
  <w:style w:type="character" w:styleId="UnresolvedMention">
    <w:name w:val="Unresolved Mention"/>
    <w:basedOn w:val="DefaultParagraphFont"/>
    <w:uiPriority w:val="99"/>
    <w:semiHidden/>
    <w:unhideWhenUsed/>
    <w:rsid w:val="002E703A"/>
    <w:rPr>
      <w:color w:val="808080"/>
      <w:shd w:val="clear" w:color="auto" w:fill="E6E6E6"/>
    </w:rPr>
  </w:style>
  <w:style w:type="character" w:customStyle="1" w:styleId="lrzxr">
    <w:name w:val="lrzxr"/>
    <w:basedOn w:val="DefaultParagraphFont"/>
    <w:rsid w:val="008F42EF"/>
  </w:style>
  <w:style w:type="character" w:customStyle="1" w:styleId="st">
    <w:name w:val="st"/>
    <w:basedOn w:val="DefaultParagraphFont"/>
    <w:rsid w:val="008F42EF"/>
  </w:style>
  <w:style w:type="character" w:styleId="Emphasis">
    <w:name w:val="Emphasis"/>
    <w:basedOn w:val="DefaultParagraphFont"/>
    <w:uiPriority w:val="20"/>
    <w:qFormat/>
    <w:rsid w:val="008F42EF"/>
    <w:rPr>
      <w:i/>
      <w:iCs/>
    </w:rPr>
  </w:style>
  <w:style w:type="table" w:styleId="TableGrid">
    <w:name w:val="Table Grid"/>
    <w:basedOn w:val="TableNormal"/>
    <w:rsid w:val="00F618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utoList1">
    <w:name w:val="1AutoList1"/>
    <w:rsid w:val="006102DC"/>
    <w:pPr>
      <w:widowControl w:val="0"/>
      <w:tabs>
        <w:tab w:val="left" w:pos="720"/>
      </w:tabs>
      <w:autoSpaceDE w:val="0"/>
      <w:autoSpaceDN w:val="0"/>
      <w:adjustRightInd w:val="0"/>
      <w:ind w:left="720" w:hanging="720"/>
      <w:jc w:val="both"/>
    </w:pPr>
  </w:style>
  <w:style w:type="paragraph" w:customStyle="1" w:styleId="Default">
    <w:name w:val="Default"/>
    <w:rsid w:val="00B164B5"/>
    <w:pPr>
      <w:autoSpaceDE w:val="0"/>
      <w:autoSpaceDN w:val="0"/>
      <w:adjustRightInd w:val="0"/>
    </w:pPr>
    <w:rPr>
      <w:color w:val="000000"/>
      <w:sz w:val="24"/>
      <w:szCs w:val="24"/>
    </w:rPr>
  </w:style>
  <w:style w:type="paragraph" w:styleId="Revision">
    <w:name w:val="Revision"/>
    <w:hidden/>
    <w:uiPriority w:val="71"/>
    <w:semiHidden/>
    <w:rsid w:val="002F0632"/>
    <w:rPr>
      <w:rFonts w:ascii="CG Times" w:hAnsi="CG Times"/>
      <w:szCs w:val="24"/>
    </w:rPr>
  </w:style>
  <w:style w:type="paragraph" w:customStyle="1" w:styleId="Body">
    <w:name w:val="Body"/>
    <w:rsid w:val="00392394"/>
    <w:pPr>
      <w:pBdr>
        <w:top w:val="nil"/>
        <w:left w:val="nil"/>
        <w:bottom w:val="nil"/>
        <w:right w:val="nil"/>
        <w:between w:val="nil"/>
        <w:bar w:val="nil"/>
      </w:pBdr>
    </w:pPr>
    <w:rPr>
      <w:rFonts w:eastAsia="Arial Unicode MS" w:cs="Arial Unicode MS"/>
      <w:color w:val="000000"/>
      <w:sz w:val="24"/>
      <w:szCs w:val="24"/>
      <w:u w:color="000000"/>
      <w:bdr w:val="nil"/>
    </w:rPr>
  </w:style>
  <w:style w:type="character" w:customStyle="1" w:styleId="None">
    <w:name w:val="None"/>
    <w:rsid w:val="00392394"/>
  </w:style>
  <w:style w:type="character" w:styleId="CommentReference">
    <w:name w:val="annotation reference"/>
    <w:basedOn w:val="DefaultParagraphFont"/>
    <w:semiHidden/>
    <w:unhideWhenUsed/>
    <w:rsid w:val="00E05C6E"/>
    <w:rPr>
      <w:sz w:val="16"/>
      <w:szCs w:val="16"/>
    </w:rPr>
  </w:style>
  <w:style w:type="paragraph" w:styleId="CommentSubject">
    <w:name w:val="annotation subject"/>
    <w:basedOn w:val="CommentText"/>
    <w:next w:val="CommentText"/>
    <w:link w:val="CommentSubjectChar"/>
    <w:semiHidden/>
    <w:unhideWhenUsed/>
    <w:rsid w:val="00E05C6E"/>
    <w:rPr>
      <w:b/>
      <w:bCs/>
    </w:rPr>
  </w:style>
  <w:style w:type="character" w:customStyle="1" w:styleId="CommentSubjectChar">
    <w:name w:val="Comment Subject Char"/>
    <w:basedOn w:val="CommentTextChar"/>
    <w:link w:val="CommentSubject"/>
    <w:semiHidden/>
    <w:rsid w:val="00E05C6E"/>
    <w:rPr>
      <w:rFonts w:ascii="CG Times" w:hAnsi="CG Time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058450">
      <w:bodyDiv w:val="1"/>
      <w:marLeft w:val="0"/>
      <w:marRight w:val="0"/>
      <w:marTop w:val="0"/>
      <w:marBottom w:val="0"/>
      <w:divBdr>
        <w:top w:val="none" w:sz="0" w:space="0" w:color="auto"/>
        <w:left w:val="none" w:sz="0" w:space="0" w:color="auto"/>
        <w:bottom w:val="none" w:sz="0" w:space="0" w:color="auto"/>
        <w:right w:val="none" w:sz="0" w:space="0" w:color="auto"/>
      </w:divBdr>
    </w:div>
    <w:div w:id="343090248">
      <w:bodyDiv w:val="1"/>
      <w:marLeft w:val="0"/>
      <w:marRight w:val="0"/>
      <w:marTop w:val="0"/>
      <w:marBottom w:val="0"/>
      <w:divBdr>
        <w:top w:val="none" w:sz="0" w:space="0" w:color="auto"/>
        <w:left w:val="none" w:sz="0" w:space="0" w:color="auto"/>
        <w:bottom w:val="none" w:sz="0" w:space="0" w:color="auto"/>
        <w:right w:val="none" w:sz="0" w:space="0" w:color="auto"/>
      </w:divBdr>
    </w:div>
    <w:div w:id="447555382">
      <w:bodyDiv w:val="1"/>
      <w:marLeft w:val="0"/>
      <w:marRight w:val="0"/>
      <w:marTop w:val="0"/>
      <w:marBottom w:val="0"/>
      <w:divBdr>
        <w:top w:val="none" w:sz="0" w:space="0" w:color="auto"/>
        <w:left w:val="none" w:sz="0" w:space="0" w:color="auto"/>
        <w:bottom w:val="none" w:sz="0" w:space="0" w:color="auto"/>
        <w:right w:val="none" w:sz="0" w:space="0" w:color="auto"/>
      </w:divBdr>
    </w:div>
    <w:div w:id="505824621">
      <w:bodyDiv w:val="1"/>
      <w:marLeft w:val="0"/>
      <w:marRight w:val="0"/>
      <w:marTop w:val="0"/>
      <w:marBottom w:val="0"/>
      <w:divBdr>
        <w:top w:val="none" w:sz="0" w:space="0" w:color="auto"/>
        <w:left w:val="none" w:sz="0" w:space="0" w:color="auto"/>
        <w:bottom w:val="none" w:sz="0" w:space="0" w:color="auto"/>
        <w:right w:val="none" w:sz="0" w:space="0" w:color="auto"/>
      </w:divBdr>
    </w:div>
    <w:div w:id="830756854">
      <w:bodyDiv w:val="1"/>
      <w:marLeft w:val="0"/>
      <w:marRight w:val="0"/>
      <w:marTop w:val="0"/>
      <w:marBottom w:val="0"/>
      <w:divBdr>
        <w:top w:val="none" w:sz="0" w:space="0" w:color="auto"/>
        <w:left w:val="none" w:sz="0" w:space="0" w:color="auto"/>
        <w:bottom w:val="none" w:sz="0" w:space="0" w:color="auto"/>
        <w:right w:val="none" w:sz="0" w:space="0" w:color="auto"/>
      </w:divBdr>
    </w:div>
    <w:div w:id="1023047332">
      <w:bodyDiv w:val="1"/>
      <w:marLeft w:val="0"/>
      <w:marRight w:val="0"/>
      <w:marTop w:val="0"/>
      <w:marBottom w:val="0"/>
      <w:divBdr>
        <w:top w:val="none" w:sz="0" w:space="0" w:color="auto"/>
        <w:left w:val="none" w:sz="0" w:space="0" w:color="auto"/>
        <w:bottom w:val="none" w:sz="0" w:space="0" w:color="auto"/>
        <w:right w:val="none" w:sz="0" w:space="0" w:color="auto"/>
      </w:divBdr>
    </w:div>
    <w:div w:id="1215504232">
      <w:bodyDiv w:val="1"/>
      <w:marLeft w:val="0"/>
      <w:marRight w:val="0"/>
      <w:marTop w:val="0"/>
      <w:marBottom w:val="0"/>
      <w:divBdr>
        <w:top w:val="none" w:sz="0" w:space="0" w:color="auto"/>
        <w:left w:val="none" w:sz="0" w:space="0" w:color="auto"/>
        <w:bottom w:val="none" w:sz="0" w:space="0" w:color="auto"/>
        <w:right w:val="none" w:sz="0" w:space="0" w:color="auto"/>
      </w:divBdr>
    </w:div>
    <w:div w:id="1300723623">
      <w:bodyDiv w:val="1"/>
      <w:marLeft w:val="0"/>
      <w:marRight w:val="0"/>
      <w:marTop w:val="0"/>
      <w:marBottom w:val="0"/>
      <w:divBdr>
        <w:top w:val="none" w:sz="0" w:space="0" w:color="auto"/>
        <w:left w:val="none" w:sz="0" w:space="0" w:color="auto"/>
        <w:bottom w:val="none" w:sz="0" w:space="0" w:color="auto"/>
        <w:right w:val="none" w:sz="0" w:space="0" w:color="auto"/>
      </w:divBdr>
      <w:divsChild>
        <w:div w:id="1935698442">
          <w:marLeft w:val="0"/>
          <w:marRight w:val="0"/>
          <w:marTop w:val="0"/>
          <w:marBottom w:val="0"/>
          <w:divBdr>
            <w:top w:val="none" w:sz="0" w:space="0" w:color="auto"/>
            <w:left w:val="none" w:sz="0" w:space="0" w:color="auto"/>
            <w:bottom w:val="none" w:sz="0" w:space="0" w:color="auto"/>
            <w:right w:val="none" w:sz="0" w:space="0" w:color="auto"/>
          </w:divBdr>
          <w:divsChild>
            <w:div w:id="116597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994168">
      <w:bodyDiv w:val="1"/>
      <w:marLeft w:val="0"/>
      <w:marRight w:val="0"/>
      <w:marTop w:val="0"/>
      <w:marBottom w:val="0"/>
      <w:divBdr>
        <w:top w:val="none" w:sz="0" w:space="0" w:color="auto"/>
        <w:left w:val="none" w:sz="0" w:space="0" w:color="auto"/>
        <w:bottom w:val="none" w:sz="0" w:space="0" w:color="auto"/>
        <w:right w:val="none" w:sz="0" w:space="0" w:color="auto"/>
      </w:divBdr>
    </w:div>
    <w:div w:id="1680620454">
      <w:bodyDiv w:val="1"/>
      <w:marLeft w:val="0"/>
      <w:marRight w:val="0"/>
      <w:marTop w:val="0"/>
      <w:marBottom w:val="0"/>
      <w:divBdr>
        <w:top w:val="none" w:sz="0" w:space="0" w:color="auto"/>
        <w:left w:val="none" w:sz="0" w:space="0" w:color="auto"/>
        <w:bottom w:val="none" w:sz="0" w:space="0" w:color="auto"/>
        <w:right w:val="none" w:sz="0" w:space="0" w:color="auto"/>
      </w:divBdr>
    </w:div>
    <w:div w:id="1702440827">
      <w:bodyDiv w:val="1"/>
      <w:marLeft w:val="0"/>
      <w:marRight w:val="0"/>
      <w:marTop w:val="0"/>
      <w:marBottom w:val="0"/>
      <w:divBdr>
        <w:top w:val="none" w:sz="0" w:space="0" w:color="auto"/>
        <w:left w:val="none" w:sz="0" w:space="0" w:color="auto"/>
        <w:bottom w:val="none" w:sz="0" w:space="0" w:color="auto"/>
        <w:right w:val="none" w:sz="0" w:space="0" w:color="auto"/>
      </w:divBdr>
    </w:div>
    <w:div w:id="1846283713">
      <w:bodyDiv w:val="1"/>
      <w:marLeft w:val="0"/>
      <w:marRight w:val="0"/>
      <w:marTop w:val="0"/>
      <w:marBottom w:val="0"/>
      <w:divBdr>
        <w:top w:val="none" w:sz="0" w:space="0" w:color="auto"/>
        <w:left w:val="none" w:sz="0" w:space="0" w:color="auto"/>
        <w:bottom w:val="none" w:sz="0" w:space="0" w:color="auto"/>
        <w:right w:val="none" w:sz="0" w:space="0" w:color="auto"/>
      </w:divBdr>
      <w:divsChild>
        <w:div w:id="467236943">
          <w:marLeft w:val="0"/>
          <w:marRight w:val="0"/>
          <w:marTop w:val="0"/>
          <w:marBottom w:val="0"/>
          <w:divBdr>
            <w:top w:val="none" w:sz="0" w:space="0" w:color="auto"/>
            <w:left w:val="none" w:sz="0" w:space="0" w:color="auto"/>
            <w:bottom w:val="none" w:sz="0" w:space="0" w:color="auto"/>
            <w:right w:val="none" w:sz="0" w:space="0" w:color="auto"/>
          </w:divBdr>
        </w:div>
        <w:div w:id="560290007">
          <w:marLeft w:val="0"/>
          <w:marRight w:val="0"/>
          <w:marTop w:val="0"/>
          <w:marBottom w:val="0"/>
          <w:divBdr>
            <w:top w:val="none" w:sz="0" w:space="0" w:color="auto"/>
            <w:left w:val="none" w:sz="0" w:space="0" w:color="auto"/>
            <w:bottom w:val="none" w:sz="0" w:space="0" w:color="auto"/>
            <w:right w:val="none" w:sz="0" w:space="0" w:color="auto"/>
          </w:divBdr>
        </w:div>
        <w:div w:id="645209216">
          <w:marLeft w:val="0"/>
          <w:marRight w:val="0"/>
          <w:marTop w:val="0"/>
          <w:marBottom w:val="0"/>
          <w:divBdr>
            <w:top w:val="none" w:sz="0" w:space="0" w:color="auto"/>
            <w:left w:val="none" w:sz="0" w:space="0" w:color="auto"/>
            <w:bottom w:val="none" w:sz="0" w:space="0" w:color="auto"/>
            <w:right w:val="none" w:sz="0" w:space="0" w:color="auto"/>
          </w:divBdr>
        </w:div>
        <w:div w:id="1238246766">
          <w:marLeft w:val="0"/>
          <w:marRight w:val="0"/>
          <w:marTop w:val="0"/>
          <w:marBottom w:val="0"/>
          <w:divBdr>
            <w:top w:val="none" w:sz="0" w:space="0" w:color="auto"/>
            <w:left w:val="none" w:sz="0" w:space="0" w:color="auto"/>
            <w:bottom w:val="none" w:sz="0" w:space="0" w:color="auto"/>
            <w:right w:val="none" w:sz="0" w:space="0" w:color="auto"/>
          </w:divBdr>
        </w:div>
        <w:div w:id="2030982097">
          <w:marLeft w:val="0"/>
          <w:marRight w:val="0"/>
          <w:marTop w:val="0"/>
          <w:marBottom w:val="0"/>
          <w:divBdr>
            <w:top w:val="none" w:sz="0" w:space="0" w:color="auto"/>
            <w:left w:val="none" w:sz="0" w:space="0" w:color="auto"/>
            <w:bottom w:val="none" w:sz="0" w:space="0" w:color="auto"/>
            <w:right w:val="none" w:sz="0" w:space="0" w:color="auto"/>
          </w:divBdr>
        </w:div>
      </w:divsChild>
    </w:div>
    <w:div w:id="18926862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ifnc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13B23-B786-4741-9CE2-0D7D34CC2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5716</Words>
  <Characters>33012</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NORTH COAST SECTION</vt:lpstr>
    </vt:vector>
  </TitlesOfParts>
  <Company>North Coast Section</Company>
  <LinksUpToDate>false</LinksUpToDate>
  <CharactersWithSpaces>38651</CharactersWithSpaces>
  <SharedDoc>false</SharedDoc>
  <HLinks>
    <vt:vector size="1536" baseType="variant">
      <vt:variant>
        <vt:i4>4063276</vt:i4>
      </vt:variant>
      <vt:variant>
        <vt:i4>1143</vt:i4>
      </vt:variant>
      <vt:variant>
        <vt:i4>0</vt:i4>
      </vt:variant>
      <vt:variant>
        <vt:i4>5</vt:i4>
      </vt:variant>
      <vt:variant>
        <vt:lpwstr>http://www.cifncs.org/</vt:lpwstr>
      </vt:variant>
      <vt:variant>
        <vt:lpwstr/>
      </vt:variant>
      <vt:variant>
        <vt:i4>4063276</vt:i4>
      </vt:variant>
      <vt:variant>
        <vt:i4>1140</vt:i4>
      </vt:variant>
      <vt:variant>
        <vt:i4>0</vt:i4>
      </vt:variant>
      <vt:variant>
        <vt:i4>5</vt:i4>
      </vt:variant>
      <vt:variant>
        <vt:lpwstr>http://www.cifncs.org/</vt:lpwstr>
      </vt:variant>
      <vt:variant>
        <vt:lpwstr/>
      </vt:variant>
      <vt:variant>
        <vt:i4>6160461</vt:i4>
      </vt:variant>
      <vt:variant>
        <vt:i4>1137</vt:i4>
      </vt:variant>
      <vt:variant>
        <vt:i4>0</vt:i4>
      </vt:variant>
      <vt:variant>
        <vt:i4>5</vt:i4>
      </vt:variant>
      <vt:variant>
        <vt:lpwstr>http://www.nfhs.org/</vt:lpwstr>
      </vt:variant>
      <vt:variant>
        <vt:lpwstr/>
      </vt:variant>
      <vt:variant>
        <vt:i4>6160461</vt:i4>
      </vt:variant>
      <vt:variant>
        <vt:i4>1134</vt:i4>
      </vt:variant>
      <vt:variant>
        <vt:i4>0</vt:i4>
      </vt:variant>
      <vt:variant>
        <vt:i4>5</vt:i4>
      </vt:variant>
      <vt:variant>
        <vt:lpwstr>http://www.nfhs.org/</vt:lpwstr>
      </vt:variant>
      <vt:variant>
        <vt:lpwstr/>
      </vt:variant>
      <vt:variant>
        <vt:i4>6160461</vt:i4>
      </vt:variant>
      <vt:variant>
        <vt:i4>1131</vt:i4>
      </vt:variant>
      <vt:variant>
        <vt:i4>0</vt:i4>
      </vt:variant>
      <vt:variant>
        <vt:i4>5</vt:i4>
      </vt:variant>
      <vt:variant>
        <vt:lpwstr>http://www.nfhs.org/</vt:lpwstr>
      </vt:variant>
      <vt:variant>
        <vt:lpwstr/>
      </vt:variant>
      <vt:variant>
        <vt:i4>6160461</vt:i4>
      </vt:variant>
      <vt:variant>
        <vt:i4>1128</vt:i4>
      </vt:variant>
      <vt:variant>
        <vt:i4>0</vt:i4>
      </vt:variant>
      <vt:variant>
        <vt:i4>5</vt:i4>
      </vt:variant>
      <vt:variant>
        <vt:lpwstr>http://www.nfhs.org/</vt:lpwstr>
      </vt:variant>
      <vt:variant>
        <vt:lpwstr/>
      </vt:variant>
      <vt:variant>
        <vt:i4>6094918</vt:i4>
      </vt:variant>
      <vt:variant>
        <vt:i4>1125</vt:i4>
      </vt:variant>
      <vt:variant>
        <vt:i4>0</vt:i4>
      </vt:variant>
      <vt:variant>
        <vt:i4>5</vt:i4>
      </vt:variant>
      <vt:variant>
        <vt:lpwstr>http://www.cifstate.org/</vt:lpwstr>
      </vt:variant>
      <vt:variant>
        <vt:lpwstr/>
      </vt:variant>
      <vt:variant>
        <vt:i4>7602251</vt:i4>
      </vt:variant>
      <vt:variant>
        <vt:i4>1122</vt:i4>
      </vt:variant>
      <vt:variant>
        <vt:i4>0</vt:i4>
      </vt:variant>
      <vt:variant>
        <vt:i4>5</vt:i4>
      </vt:variant>
      <vt:variant>
        <vt:lpwstr>mailto:robw@cifss.org</vt:lpwstr>
      </vt:variant>
      <vt:variant>
        <vt:lpwstr/>
      </vt:variant>
      <vt:variant>
        <vt:i4>5570582</vt:i4>
      </vt:variant>
      <vt:variant>
        <vt:i4>1119</vt:i4>
      </vt:variant>
      <vt:variant>
        <vt:i4>0</vt:i4>
      </vt:variant>
      <vt:variant>
        <vt:i4>5</vt:i4>
      </vt:variant>
      <vt:variant>
        <vt:lpwstr>http://www.cifss.org/</vt:lpwstr>
      </vt:variant>
      <vt:variant>
        <vt:lpwstr/>
      </vt:variant>
      <vt:variant>
        <vt:i4>7077974</vt:i4>
      </vt:variant>
      <vt:variant>
        <vt:i4>1116</vt:i4>
      </vt:variant>
      <vt:variant>
        <vt:i4>0</vt:i4>
      </vt:variant>
      <vt:variant>
        <vt:i4>5</vt:i4>
      </vt:variant>
      <vt:variant>
        <vt:lpwstr>mailto:lkyle@cifns.org</vt:lpwstr>
      </vt:variant>
      <vt:variant>
        <vt:lpwstr/>
      </vt:variant>
      <vt:variant>
        <vt:i4>5570571</vt:i4>
      </vt:variant>
      <vt:variant>
        <vt:i4>1113</vt:i4>
      </vt:variant>
      <vt:variant>
        <vt:i4>0</vt:i4>
      </vt:variant>
      <vt:variant>
        <vt:i4>5</vt:i4>
      </vt:variant>
      <vt:variant>
        <vt:lpwstr>http://www.cifns.org/</vt:lpwstr>
      </vt:variant>
      <vt:variant>
        <vt:lpwstr/>
      </vt:variant>
      <vt:variant>
        <vt:i4>4194326</vt:i4>
      </vt:variant>
      <vt:variant>
        <vt:i4>1110</vt:i4>
      </vt:variant>
      <vt:variant>
        <vt:i4>0</vt:i4>
      </vt:variant>
      <vt:variant>
        <vt:i4>5</vt:i4>
      </vt:variant>
      <vt:variant>
        <vt:lpwstr>http://www.cifsf.org/</vt:lpwstr>
      </vt:variant>
      <vt:variant>
        <vt:lpwstr/>
      </vt:variant>
      <vt:variant>
        <vt:i4>5701746</vt:i4>
      </vt:variant>
      <vt:variant>
        <vt:i4>1107</vt:i4>
      </vt:variant>
      <vt:variant>
        <vt:i4>0</vt:i4>
      </vt:variant>
      <vt:variant>
        <vt:i4>5</vt:i4>
      </vt:variant>
      <vt:variant>
        <vt:lpwstr>mailto:gdlemmon@cifncs.org</vt:lpwstr>
      </vt:variant>
      <vt:variant>
        <vt:lpwstr/>
      </vt:variant>
      <vt:variant>
        <vt:i4>4063276</vt:i4>
      </vt:variant>
      <vt:variant>
        <vt:i4>1104</vt:i4>
      </vt:variant>
      <vt:variant>
        <vt:i4>0</vt:i4>
      </vt:variant>
      <vt:variant>
        <vt:i4>5</vt:i4>
      </vt:variant>
      <vt:variant>
        <vt:lpwstr>http://www.cifncs.org/</vt:lpwstr>
      </vt:variant>
      <vt:variant>
        <vt:lpwstr/>
      </vt:variant>
      <vt:variant>
        <vt:i4>8323144</vt:i4>
      </vt:variant>
      <vt:variant>
        <vt:i4>1101</vt:i4>
      </vt:variant>
      <vt:variant>
        <vt:i4>0</vt:i4>
      </vt:variant>
      <vt:variant>
        <vt:i4>5</vt:i4>
      </vt:variant>
      <vt:variant>
        <vt:lpwstr>mailto:jschniepp@sdcoe.net</vt:lpwstr>
      </vt:variant>
      <vt:variant>
        <vt:lpwstr/>
      </vt:variant>
      <vt:variant>
        <vt:i4>3735601</vt:i4>
      </vt:variant>
      <vt:variant>
        <vt:i4>1098</vt:i4>
      </vt:variant>
      <vt:variant>
        <vt:i4>0</vt:i4>
      </vt:variant>
      <vt:variant>
        <vt:i4>5</vt:i4>
      </vt:variant>
      <vt:variant>
        <vt:lpwstr>http://www.cifsds.org/</vt:lpwstr>
      </vt:variant>
      <vt:variant>
        <vt:lpwstr/>
      </vt:variant>
      <vt:variant>
        <vt:i4>6291531</vt:i4>
      </vt:variant>
      <vt:variant>
        <vt:i4>1095</vt:i4>
      </vt:variant>
      <vt:variant>
        <vt:i4>0</vt:i4>
      </vt:variant>
      <vt:variant>
        <vt:i4>5</vt:i4>
      </vt:variant>
      <vt:variant>
        <vt:lpwstr>mailto:johncifla@gmail.com</vt:lpwstr>
      </vt:variant>
      <vt:variant>
        <vt:lpwstr/>
      </vt:variant>
      <vt:variant>
        <vt:i4>3276831</vt:i4>
      </vt:variant>
      <vt:variant>
        <vt:i4>1092</vt:i4>
      </vt:variant>
      <vt:variant>
        <vt:i4>0</vt:i4>
      </vt:variant>
      <vt:variant>
        <vt:i4>5</vt:i4>
      </vt:variant>
      <vt:variant>
        <vt:lpwstr>mailto:mgarrison@cifsjs.org</vt:lpwstr>
      </vt:variant>
      <vt:variant>
        <vt:lpwstr/>
      </vt:variant>
      <vt:variant>
        <vt:i4>3604529</vt:i4>
      </vt:variant>
      <vt:variant>
        <vt:i4>1089</vt:i4>
      </vt:variant>
      <vt:variant>
        <vt:i4>0</vt:i4>
      </vt:variant>
      <vt:variant>
        <vt:i4>5</vt:i4>
      </vt:variant>
      <vt:variant>
        <vt:lpwstr>http://www.cifsjs.org/</vt:lpwstr>
      </vt:variant>
      <vt:variant>
        <vt:lpwstr/>
      </vt:variant>
      <vt:variant>
        <vt:i4>5963898</vt:i4>
      </vt:variant>
      <vt:variant>
        <vt:i4>1086</vt:i4>
      </vt:variant>
      <vt:variant>
        <vt:i4>0</vt:i4>
      </vt:variant>
      <vt:variant>
        <vt:i4>5</vt:i4>
      </vt:variant>
      <vt:variant>
        <vt:lpwstr>mailto:nblaser@cifccs.org</vt:lpwstr>
      </vt:variant>
      <vt:variant>
        <vt:lpwstr/>
      </vt:variant>
      <vt:variant>
        <vt:i4>4063265</vt:i4>
      </vt:variant>
      <vt:variant>
        <vt:i4>1083</vt:i4>
      </vt:variant>
      <vt:variant>
        <vt:i4>0</vt:i4>
      </vt:variant>
      <vt:variant>
        <vt:i4>5</vt:i4>
      </vt:variant>
      <vt:variant>
        <vt:lpwstr>http://www.cifccs.org/</vt:lpwstr>
      </vt:variant>
      <vt:variant>
        <vt:lpwstr/>
      </vt:variant>
      <vt:variant>
        <vt:i4>2621527</vt:i4>
      </vt:variant>
      <vt:variant>
        <vt:i4>1080</vt:i4>
      </vt:variant>
      <vt:variant>
        <vt:i4>0</vt:i4>
      </vt:variant>
      <vt:variant>
        <vt:i4>5</vt:i4>
      </vt:variant>
      <vt:variant>
        <vt:lpwstr>mailto:russell.white@ousd.k12.ca.us</vt:lpwstr>
      </vt:variant>
      <vt:variant>
        <vt:lpwstr/>
      </vt:variant>
      <vt:variant>
        <vt:i4>1048612</vt:i4>
      </vt:variant>
      <vt:variant>
        <vt:i4>1077</vt:i4>
      </vt:variant>
      <vt:variant>
        <vt:i4>0</vt:i4>
      </vt:variant>
      <vt:variant>
        <vt:i4>5</vt:i4>
      </vt:variant>
      <vt:variant>
        <vt:lpwstr>mailto:jcrich@porterville.k12.ca.us</vt:lpwstr>
      </vt:variant>
      <vt:variant>
        <vt:lpwstr/>
      </vt:variant>
      <vt:variant>
        <vt:i4>5570566</vt:i4>
      </vt:variant>
      <vt:variant>
        <vt:i4>1074</vt:i4>
      </vt:variant>
      <vt:variant>
        <vt:i4>0</vt:i4>
      </vt:variant>
      <vt:variant>
        <vt:i4>5</vt:i4>
      </vt:variant>
      <vt:variant>
        <vt:lpwstr>http://www.cifcs.org/</vt:lpwstr>
      </vt:variant>
      <vt:variant>
        <vt:lpwstr/>
      </vt:variant>
      <vt:variant>
        <vt:i4>1441851</vt:i4>
      </vt:variant>
      <vt:variant>
        <vt:i4>1071</vt:i4>
      </vt:variant>
      <vt:variant>
        <vt:i4>0</vt:i4>
      </vt:variant>
      <vt:variant>
        <vt:i4>5</vt:i4>
      </vt:variant>
      <vt:variant>
        <vt:lpwstr>mailto:amaros@libertyuhsd.k12.ca.us</vt:lpwstr>
      </vt:variant>
      <vt:variant>
        <vt:lpwstr/>
      </vt:variant>
      <vt:variant>
        <vt:i4>5242912</vt:i4>
      </vt:variant>
      <vt:variant>
        <vt:i4>1068</vt:i4>
      </vt:variant>
      <vt:variant>
        <vt:i4>0</vt:i4>
      </vt:variant>
      <vt:variant>
        <vt:i4>5</vt:i4>
      </vt:variant>
      <vt:variant>
        <vt:lpwstr>mailto:bacbcl4@gmail.com</vt:lpwstr>
      </vt:variant>
      <vt:variant>
        <vt:lpwstr/>
      </vt:variant>
      <vt:variant>
        <vt:i4>6619233</vt:i4>
      </vt:variant>
      <vt:variant>
        <vt:i4>1065</vt:i4>
      </vt:variant>
      <vt:variant>
        <vt:i4>0</vt:i4>
      </vt:variant>
      <vt:variant>
        <vt:i4>5</vt:i4>
      </vt:variant>
      <vt:variant>
        <vt:lpwstr>mailto:marc_orloff@crpusd.org</vt:lpwstr>
      </vt:variant>
      <vt:variant>
        <vt:lpwstr/>
      </vt:variant>
      <vt:variant>
        <vt:i4>7733327</vt:i4>
      </vt:variant>
      <vt:variant>
        <vt:i4>1062</vt:i4>
      </vt:variant>
      <vt:variant>
        <vt:i4>0</vt:i4>
      </vt:variant>
      <vt:variant>
        <vt:i4>5</vt:i4>
      </vt:variant>
      <vt:variant>
        <vt:lpwstr>mailto:bwalter@tamdistrict.org</vt:lpwstr>
      </vt:variant>
      <vt:variant>
        <vt:lpwstr/>
      </vt:variant>
      <vt:variant>
        <vt:i4>6881376</vt:i4>
      </vt:variant>
      <vt:variant>
        <vt:i4>1059</vt:i4>
      </vt:variant>
      <vt:variant>
        <vt:i4>0</vt:i4>
      </vt:variant>
      <vt:variant>
        <vt:i4>5</vt:i4>
      </vt:variant>
      <vt:variant>
        <vt:lpwstr>mailto:woody_price@branson.org</vt:lpwstr>
      </vt:variant>
      <vt:variant>
        <vt:lpwstr/>
      </vt:variant>
      <vt:variant>
        <vt:i4>8126543</vt:i4>
      </vt:variant>
      <vt:variant>
        <vt:i4>1056</vt:i4>
      </vt:variant>
      <vt:variant>
        <vt:i4>0</vt:i4>
      </vt:variant>
      <vt:variant>
        <vt:i4>5</vt:i4>
      </vt:variant>
      <vt:variant>
        <vt:lpwstr>mailto:lcarrillo@mchsi.com</vt:lpwstr>
      </vt:variant>
      <vt:variant>
        <vt:lpwstr/>
      </vt:variant>
      <vt:variant>
        <vt:i4>1376298</vt:i4>
      </vt:variant>
      <vt:variant>
        <vt:i4>1053</vt:i4>
      </vt:variant>
      <vt:variant>
        <vt:i4>0</vt:i4>
      </vt:variant>
      <vt:variant>
        <vt:i4>5</vt:i4>
      </vt:variant>
      <vt:variant>
        <vt:lpwstr>mailto:thebigguyumpire@yahoo.com</vt:lpwstr>
      </vt:variant>
      <vt:variant>
        <vt:lpwstr/>
      </vt:variant>
      <vt:variant>
        <vt:i4>3473419</vt:i4>
      </vt:variant>
      <vt:variant>
        <vt:i4>1050</vt:i4>
      </vt:variant>
      <vt:variant>
        <vt:i4>0</vt:i4>
      </vt:variant>
      <vt:variant>
        <vt:i4>5</vt:i4>
      </vt:variant>
      <vt:variant>
        <vt:lpwstr>mailto:pimperial@stmchs.org</vt:lpwstr>
      </vt:variant>
      <vt:variant>
        <vt:lpwstr/>
      </vt:variant>
      <vt:variant>
        <vt:i4>5963894</vt:i4>
      </vt:variant>
      <vt:variant>
        <vt:i4>1047</vt:i4>
      </vt:variant>
      <vt:variant>
        <vt:i4>0</vt:i4>
      </vt:variant>
      <vt:variant>
        <vt:i4>5</vt:i4>
      </vt:variant>
      <vt:variant>
        <vt:lpwstr>mailto:brentwood502001@yahoo.com</vt:lpwstr>
      </vt:variant>
      <vt:variant>
        <vt:lpwstr/>
      </vt:variant>
      <vt:variant>
        <vt:i4>8323151</vt:i4>
      </vt:variant>
      <vt:variant>
        <vt:i4>1044</vt:i4>
      </vt:variant>
      <vt:variant>
        <vt:i4>0</vt:i4>
      </vt:variant>
      <vt:variant>
        <vt:i4>5</vt:i4>
      </vt:variant>
      <vt:variant>
        <vt:lpwstr>mailto:jeromew@hotmail.com</vt:lpwstr>
      </vt:variant>
      <vt:variant>
        <vt:lpwstr/>
      </vt:variant>
      <vt:variant>
        <vt:i4>7471175</vt:i4>
      </vt:variant>
      <vt:variant>
        <vt:i4>1041</vt:i4>
      </vt:variant>
      <vt:variant>
        <vt:i4>0</vt:i4>
      </vt:variant>
      <vt:variant>
        <vt:i4>5</vt:i4>
      </vt:variant>
      <vt:variant>
        <vt:lpwstr>mailto:gsenestraro@fuhsd.k12.ca.us</vt:lpwstr>
      </vt:variant>
      <vt:variant>
        <vt:lpwstr/>
      </vt:variant>
      <vt:variant>
        <vt:i4>131121</vt:i4>
      </vt:variant>
      <vt:variant>
        <vt:i4>1038</vt:i4>
      </vt:variant>
      <vt:variant>
        <vt:i4>0</vt:i4>
      </vt:variant>
      <vt:variant>
        <vt:i4>5</vt:i4>
      </vt:variant>
      <vt:variant>
        <vt:lpwstr>mailto:mchenryg@mdusd.k12.ca.us</vt:lpwstr>
      </vt:variant>
      <vt:variant>
        <vt:lpwstr/>
      </vt:variant>
      <vt:variant>
        <vt:i4>1310778</vt:i4>
      </vt:variant>
      <vt:variant>
        <vt:i4>1035</vt:i4>
      </vt:variant>
      <vt:variant>
        <vt:i4>0</vt:i4>
      </vt:variant>
      <vt:variant>
        <vt:i4>5</vt:i4>
      </vt:variant>
      <vt:variant>
        <vt:lpwstr>mailto:voltae@luhsd.net</vt:lpwstr>
      </vt:variant>
      <vt:variant>
        <vt:lpwstr/>
      </vt:variant>
      <vt:variant>
        <vt:i4>5111916</vt:i4>
      </vt:variant>
      <vt:variant>
        <vt:i4>1032</vt:i4>
      </vt:variant>
      <vt:variant>
        <vt:i4>0</vt:i4>
      </vt:variant>
      <vt:variant>
        <vt:i4>5</vt:i4>
      </vt:variant>
      <vt:variant>
        <vt:lpwstr>mailto:jnegri@cv.k12.ca.us</vt:lpwstr>
      </vt:variant>
      <vt:variant>
        <vt:lpwstr/>
      </vt:variant>
      <vt:variant>
        <vt:i4>2752534</vt:i4>
      </vt:variant>
      <vt:variant>
        <vt:i4>1029</vt:i4>
      </vt:variant>
      <vt:variant>
        <vt:i4>0</vt:i4>
      </vt:variant>
      <vt:variant>
        <vt:i4>5</vt:i4>
      </vt:variant>
      <vt:variant>
        <vt:lpwstr>mailto:wgreer@wccusd.net</vt:lpwstr>
      </vt:variant>
      <vt:variant>
        <vt:lpwstr/>
      </vt:variant>
      <vt:variant>
        <vt:i4>1835053</vt:i4>
      </vt:variant>
      <vt:variant>
        <vt:i4>1026</vt:i4>
      </vt:variant>
      <vt:variant>
        <vt:i4>0</vt:i4>
      </vt:variant>
      <vt:variant>
        <vt:i4>5</vt:i4>
      </vt:variant>
      <vt:variant>
        <vt:lpwstr>mailto:lopozl@dlshs.org</vt:lpwstr>
      </vt:variant>
      <vt:variant>
        <vt:lpwstr/>
      </vt:variant>
      <vt:variant>
        <vt:i4>6619142</vt:i4>
      </vt:variant>
      <vt:variant>
        <vt:i4>1023</vt:i4>
      </vt:variant>
      <vt:variant>
        <vt:i4>0</vt:i4>
      </vt:variant>
      <vt:variant>
        <vt:i4>5</vt:i4>
      </vt:variant>
      <vt:variant>
        <vt:lpwstr>mailto:skeller@svhs-pet.org</vt:lpwstr>
      </vt:variant>
      <vt:variant>
        <vt:lpwstr/>
      </vt:variant>
      <vt:variant>
        <vt:i4>3604503</vt:i4>
      </vt:variant>
      <vt:variant>
        <vt:i4>1020</vt:i4>
      </vt:variant>
      <vt:variant>
        <vt:i4>0</vt:i4>
      </vt:variant>
      <vt:variant>
        <vt:i4>5</vt:i4>
      </vt:variant>
      <vt:variant>
        <vt:lpwstr>mailto:mvalles@cv.k12.ca.us</vt:lpwstr>
      </vt:variant>
      <vt:variant>
        <vt:lpwstr/>
      </vt:variant>
      <vt:variant>
        <vt:i4>5046369</vt:i4>
      </vt:variant>
      <vt:variant>
        <vt:i4>1017</vt:i4>
      </vt:variant>
      <vt:variant>
        <vt:i4>0</vt:i4>
      </vt:variant>
      <vt:variant>
        <vt:i4>5</vt:i4>
      </vt:variant>
      <vt:variant>
        <vt:lpwstr>mailto:schiu@sjnd.org</vt:lpwstr>
      </vt:variant>
      <vt:variant>
        <vt:lpwstr/>
      </vt:variant>
      <vt:variant>
        <vt:i4>6160498</vt:i4>
      </vt:variant>
      <vt:variant>
        <vt:i4>1014</vt:i4>
      </vt:variant>
      <vt:variant>
        <vt:i4>0</vt:i4>
      </vt:variant>
      <vt:variant>
        <vt:i4>5</vt:i4>
      </vt:variant>
      <vt:variant>
        <vt:lpwstr>mailto:dluongo@wccusd.net</vt:lpwstr>
      </vt:variant>
      <vt:variant>
        <vt:lpwstr/>
      </vt:variant>
      <vt:variant>
        <vt:i4>3342415</vt:i4>
      </vt:variant>
      <vt:variant>
        <vt:i4>1011</vt:i4>
      </vt:variant>
      <vt:variant>
        <vt:i4>0</vt:i4>
      </vt:variant>
      <vt:variant>
        <vt:i4>5</vt:i4>
      </vt:variant>
      <vt:variant>
        <vt:lpwstr>mailto:chris.vandenheuvel@husd.k12.ca.us</vt:lpwstr>
      </vt:variant>
      <vt:variant>
        <vt:lpwstr/>
      </vt:variant>
      <vt:variant>
        <vt:i4>6750275</vt:i4>
      </vt:variant>
      <vt:variant>
        <vt:i4>1008</vt:i4>
      </vt:variant>
      <vt:variant>
        <vt:i4>0</vt:i4>
      </vt:variant>
      <vt:variant>
        <vt:i4>5</vt:i4>
      </vt:variant>
      <vt:variant>
        <vt:lpwstr>mailto:ptuohy@sonomavly.k12.ca.us</vt:lpwstr>
      </vt:variant>
      <vt:variant>
        <vt:lpwstr/>
      </vt:variant>
      <vt:variant>
        <vt:i4>3342359</vt:i4>
      </vt:variant>
      <vt:variant>
        <vt:i4>1005</vt:i4>
      </vt:variant>
      <vt:variant>
        <vt:i4>0</vt:i4>
      </vt:variant>
      <vt:variant>
        <vt:i4>5</vt:i4>
      </vt:variant>
      <vt:variant>
        <vt:lpwstr>mailto:lfong@srcs.k12.ca.us</vt:lpwstr>
      </vt:variant>
      <vt:variant>
        <vt:lpwstr/>
      </vt:variant>
      <vt:variant>
        <vt:i4>6553665</vt:i4>
      </vt:variant>
      <vt:variant>
        <vt:i4>1002</vt:i4>
      </vt:variant>
      <vt:variant>
        <vt:i4>0</vt:i4>
      </vt:variant>
      <vt:variant>
        <vt:i4>5</vt:i4>
      </vt:variant>
      <vt:variant>
        <vt:lpwstr>mailto:lscheele@pet.k12.ca.us</vt:lpwstr>
      </vt:variant>
      <vt:variant>
        <vt:lpwstr/>
      </vt:variant>
      <vt:variant>
        <vt:i4>1245222</vt:i4>
      </vt:variant>
      <vt:variant>
        <vt:i4>999</vt:i4>
      </vt:variant>
      <vt:variant>
        <vt:i4>0</vt:i4>
      </vt:variant>
      <vt:variant>
        <vt:i4>5</vt:i4>
      </vt:variant>
      <vt:variant>
        <vt:lpwstr>mailto:evelez@fremont.k12.ca.us</vt:lpwstr>
      </vt:variant>
      <vt:variant>
        <vt:lpwstr/>
      </vt:variant>
      <vt:variant>
        <vt:i4>5243000</vt:i4>
      </vt:variant>
      <vt:variant>
        <vt:i4>996</vt:i4>
      </vt:variant>
      <vt:variant>
        <vt:i4>0</vt:i4>
      </vt:variant>
      <vt:variant>
        <vt:i4>5</vt:i4>
      </vt:variant>
      <vt:variant>
        <vt:lpwstr>mailto:ckrisman@moreaucatholic.org</vt:lpwstr>
      </vt:variant>
      <vt:variant>
        <vt:lpwstr/>
      </vt:variant>
      <vt:variant>
        <vt:i4>196640</vt:i4>
      </vt:variant>
      <vt:variant>
        <vt:i4>993</vt:i4>
      </vt:variant>
      <vt:variant>
        <vt:i4>0</vt:i4>
      </vt:variant>
      <vt:variant>
        <vt:i4>5</vt:i4>
      </vt:variant>
      <vt:variant>
        <vt:lpwstr>mailto:mcal@marin.k12.ca.us</vt:lpwstr>
      </vt:variant>
      <vt:variant>
        <vt:lpwstr/>
      </vt:variant>
      <vt:variant>
        <vt:i4>1048631</vt:i4>
      </vt:variant>
      <vt:variant>
        <vt:i4>990</vt:i4>
      </vt:variant>
      <vt:variant>
        <vt:i4>0</vt:i4>
      </vt:variant>
      <vt:variant>
        <vt:i4>5</vt:i4>
      </vt:variant>
      <vt:variant>
        <vt:lpwstr>mailto:dsondheim@redwood.org</vt:lpwstr>
      </vt:variant>
      <vt:variant>
        <vt:lpwstr/>
      </vt:variant>
      <vt:variant>
        <vt:i4>2621448</vt:i4>
      </vt:variant>
      <vt:variant>
        <vt:i4>987</vt:i4>
      </vt:variant>
      <vt:variant>
        <vt:i4>0</vt:i4>
      </vt:variant>
      <vt:variant>
        <vt:i4>5</vt:i4>
      </vt:variant>
      <vt:variant>
        <vt:lpwstr>mailto:jlakin@humboldt.k12.ca.us</vt:lpwstr>
      </vt:variant>
      <vt:variant>
        <vt:lpwstr/>
      </vt:variant>
      <vt:variant>
        <vt:i4>7274570</vt:i4>
      </vt:variant>
      <vt:variant>
        <vt:i4>984</vt:i4>
      </vt:variant>
      <vt:variant>
        <vt:i4>0</vt:i4>
      </vt:variant>
      <vt:variant>
        <vt:i4>5</vt:i4>
      </vt:variant>
      <vt:variant>
        <vt:lpwstr>mailto:jkrolikowski@pleasantonusd.net</vt:lpwstr>
      </vt:variant>
      <vt:variant>
        <vt:lpwstr/>
      </vt:variant>
      <vt:variant>
        <vt:i4>5308522</vt:i4>
      </vt:variant>
      <vt:variant>
        <vt:i4>981</vt:i4>
      </vt:variant>
      <vt:variant>
        <vt:i4>0</vt:i4>
      </vt:variant>
      <vt:variant>
        <vt:i4>5</vt:i4>
      </vt:variant>
      <vt:variant>
        <vt:lpwstr>mailto:prambo@lvjusd.k12.ca.us</vt:lpwstr>
      </vt:variant>
      <vt:variant>
        <vt:lpwstr/>
      </vt:variant>
      <vt:variant>
        <vt:i4>7536722</vt:i4>
      </vt:variant>
      <vt:variant>
        <vt:i4>978</vt:i4>
      </vt:variant>
      <vt:variant>
        <vt:i4>0</vt:i4>
      </vt:variant>
      <vt:variant>
        <vt:i4>5</vt:i4>
      </vt:variant>
      <vt:variant>
        <vt:lpwstr>mailto:mcadamg@mdusd.k12.ca.us</vt:lpwstr>
      </vt:variant>
      <vt:variant>
        <vt:lpwstr/>
      </vt:variant>
      <vt:variant>
        <vt:i4>1769596</vt:i4>
      </vt:variant>
      <vt:variant>
        <vt:i4>975</vt:i4>
      </vt:variant>
      <vt:variant>
        <vt:i4>0</vt:i4>
      </vt:variant>
      <vt:variant>
        <vt:i4>5</vt:i4>
      </vt:variant>
      <vt:variant>
        <vt:lpwstr>mailto:pm258@aol.com</vt:lpwstr>
      </vt:variant>
      <vt:variant>
        <vt:lpwstr/>
      </vt:variant>
      <vt:variant>
        <vt:i4>8257614</vt:i4>
      </vt:variant>
      <vt:variant>
        <vt:i4>972</vt:i4>
      </vt:variant>
      <vt:variant>
        <vt:i4>0</vt:i4>
      </vt:variant>
      <vt:variant>
        <vt:i4>5</vt:i4>
      </vt:variant>
      <vt:variant>
        <vt:lpwstr>mailto:genglerp@mdusd.org</vt:lpwstr>
      </vt:variant>
      <vt:variant>
        <vt:lpwstr/>
      </vt:variant>
      <vt:variant>
        <vt:i4>5308530</vt:i4>
      </vt:variant>
      <vt:variant>
        <vt:i4>969</vt:i4>
      </vt:variant>
      <vt:variant>
        <vt:i4>0</vt:i4>
      </vt:variant>
      <vt:variant>
        <vt:i4>5</vt:i4>
      </vt:variant>
      <vt:variant>
        <vt:lpwstr>mailto:jwalker@acalanes.k12.ca.us</vt:lpwstr>
      </vt:variant>
      <vt:variant>
        <vt:lpwstr/>
      </vt:variant>
      <vt:variant>
        <vt:i4>7340119</vt:i4>
      </vt:variant>
      <vt:variant>
        <vt:i4>966</vt:i4>
      </vt:variant>
      <vt:variant>
        <vt:i4>0</vt:i4>
      </vt:variant>
      <vt:variant>
        <vt:i4>5</vt:i4>
      </vt:variant>
      <vt:variant>
        <vt:lpwstr>mailto:tdoppe@martinezusd.net</vt:lpwstr>
      </vt:variant>
      <vt:variant>
        <vt:lpwstr/>
      </vt:variant>
      <vt:variant>
        <vt:i4>6881352</vt:i4>
      </vt:variant>
      <vt:variant>
        <vt:i4>963</vt:i4>
      </vt:variant>
      <vt:variant>
        <vt:i4>0</vt:i4>
      </vt:variant>
      <vt:variant>
        <vt:i4>5</vt:i4>
      </vt:variant>
      <vt:variant>
        <vt:lpwstr>mailto:cdavison@saber.net</vt:lpwstr>
      </vt:variant>
      <vt:variant>
        <vt:lpwstr/>
      </vt:variant>
      <vt:variant>
        <vt:i4>7602247</vt:i4>
      </vt:variant>
      <vt:variant>
        <vt:i4>960</vt:i4>
      </vt:variant>
      <vt:variant>
        <vt:i4>0</vt:i4>
      </vt:variant>
      <vt:variant>
        <vt:i4>5</vt:i4>
      </vt:variant>
      <vt:variant>
        <vt:lpwstr>mailto:rpinoli@mcn.org</vt:lpwstr>
      </vt:variant>
      <vt:variant>
        <vt:lpwstr/>
      </vt:variant>
      <vt:variant>
        <vt:i4>7012429</vt:i4>
      </vt:variant>
      <vt:variant>
        <vt:i4>957</vt:i4>
      </vt:variant>
      <vt:variant>
        <vt:i4>0</vt:i4>
      </vt:variant>
      <vt:variant>
        <vt:i4>5</vt:i4>
      </vt:variant>
      <vt:variant>
        <vt:lpwstr>mailto:gerigad@hotmail.com</vt:lpwstr>
      </vt:variant>
      <vt:variant>
        <vt:lpwstr/>
      </vt:variant>
      <vt:variant>
        <vt:i4>1572917</vt:i4>
      </vt:variant>
      <vt:variant>
        <vt:i4>954</vt:i4>
      </vt:variant>
      <vt:variant>
        <vt:i4>0</vt:i4>
      </vt:variant>
      <vt:variant>
        <vt:i4>5</vt:i4>
      </vt:variant>
      <vt:variant>
        <vt:lpwstr>mailto:dhein@calistoga.k12.ca.us</vt:lpwstr>
      </vt:variant>
      <vt:variant>
        <vt:lpwstr/>
      </vt:variant>
      <vt:variant>
        <vt:i4>3866635</vt:i4>
      </vt:variant>
      <vt:variant>
        <vt:i4>951</vt:i4>
      </vt:variant>
      <vt:variant>
        <vt:i4>0</vt:i4>
      </vt:variant>
      <vt:variant>
        <vt:i4>5</vt:i4>
      </vt:variant>
      <vt:variant>
        <vt:lpwstr>mailto:thoppe@sthelena.k12.ca.us</vt:lpwstr>
      </vt:variant>
      <vt:variant>
        <vt:lpwstr/>
      </vt:variant>
      <vt:variant>
        <vt:i4>3145747</vt:i4>
      </vt:variant>
      <vt:variant>
        <vt:i4>948</vt:i4>
      </vt:variant>
      <vt:variant>
        <vt:i4>0</vt:i4>
      </vt:variant>
      <vt:variant>
        <vt:i4>5</vt:i4>
      </vt:variant>
      <vt:variant>
        <vt:lpwstr>mailto:jritchley@mcoe.k12.ca.us</vt:lpwstr>
      </vt:variant>
      <vt:variant>
        <vt:lpwstr/>
      </vt:variant>
      <vt:variant>
        <vt:i4>5177450</vt:i4>
      </vt:variant>
      <vt:variant>
        <vt:i4>945</vt:i4>
      </vt:variant>
      <vt:variant>
        <vt:i4>0</vt:i4>
      </vt:variant>
      <vt:variant>
        <vt:i4>5</vt:i4>
      </vt:variant>
      <vt:variant>
        <vt:lpwstr>mailto:dprice@cccs.org</vt:lpwstr>
      </vt:variant>
      <vt:variant>
        <vt:lpwstr/>
      </vt:variant>
      <vt:variant>
        <vt:i4>2097262</vt:i4>
      </vt:variant>
      <vt:variant>
        <vt:i4>942</vt:i4>
      </vt:variant>
      <vt:variant>
        <vt:i4>0</vt:i4>
      </vt:variant>
      <vt:variant>
        <vt:i4>5</vt:i4>
      </vt:variant>
      <vt:variant>
        <vt:lpwstr>mailto:Stephen_lim@ccs-rams.org</vt:lpwstr>
      </vt:variant>
      <vt:variant>
        <vt:lpwstr/>
      </vt:variant>
      <vt:variant>
        <vt:i4>852016</vt:i4>
      </vt:variant>
      <vt:variant>
        <vt:i4>939</vt:i4>
      </vt:variant>
      <vt:variant>
        <vt:i4>0</vt:i4>
      </vt:variant>
      <vt:variant>
        <vt:i4>5</vt:i4>
      </vt:variant>
      <vt:variant>
        <vt:lpwstr>mailto:alhearne@rcs.edu</vt:lpwstr>
      </vt:variant>
      <vt:variant>
        <vt:lpwstr/>
      </vt:variant>
      <vt:variant>
        <vt:i4>1376315</vt:i4>
      </vt:variant>
      <vt:variant>
        <vt:i4>936</vt:i4>
      </vt:variant>
      <vt:variant>
        <vt:i4>0</vt:i4>
      </vt:variant>
      <vt:variant>
        <vt:i4>5</vt:i4>
      </vt:variant>
      <vt:variant>
        <vt:lpwstr>mailto:bthomas@bentleyschool.net</vt:lpwstr>
      </vt:variant>
      <vt:variant>
        <vt:lpwstr/>
      </vt:variant>
      <vt:variant>
        <vt:i4>3080212</vt:i4>
      </vt:variant>
      <vt:variant>
        <vt:i4>933</vt:i4>
      </vt:variant>
      <vt:variant>
        <vt:i4>0</vt:i4>
      </vt:variant>
      <vt:variant>
        <vt:i4>5</vt:i4>
      </vt:variant>
      <vt:variant>
        <vt:lpwstr>mailto:etemple@lwhs.org</vt:lpwstr>
      </vt:variant>
      <vt:variant>
        <vt:lpwstr/>
      </vt:variant>
      <vt:variant>
        <vt:i4>6357077</vt:i4>
      </vt:variant>
      <vt:variant>
        <vt:i4>930</vt:i4>
      </vt:variant>
      <vt:variant>
        <vt:i4>0</vt:i4>
      </vt:variant>
      <vt:variant>
        <vt:i4>5</vt:i4>
      </vt:variant>
      <vt:variant>
        <vt:lpwstr>mailto:salkind@urbanschool.org</vt:lpwstr>
      </vt:variant>
      <vt:variant>
        <vt:lpwstr/>
      </vt:variant>
      <vt:variant>
        <vt:i4>7340115</vt:i4>
      </vt:variant>
      <vt:variant>
        <vt:i4>927</vt:i4>
      </vt:variant>
      <vt:variant>
        <vt:i4>0</vt:i4>
      </vt:variant>
      <vt:variant>
        <vt:i4>5</vt:i4>
      </vt:variant>
      <vt:variant>
        <vt:lpwstr>mailto:mfuller@gatewayhigh.org</vt:lpwstr>
      </vt:variant>
      <vt:variant>
        <vt:lpwstr/>
      </vt:variant>
      <vt:variant>
        <vt:i4>4259946</vt:i4>
      </vt:variant>
      <vt:variant>
        <vt:i4>924</vt:i4>
      </vt:variant>
      <vt:variant>
        <vt:i4>0</vt:i4>
      </vt:variant>
      <vt:variant>
        <vt:i4>5</vt:i4>
      </vt:variant>
      <vt:variant>
        <vt:lpwstr>mailto:samcuddeback@drewschool.org</vt:lpwstr>
      </vt:variant>
      <vt:variant>
        <vt:lpwstr/>
      </vt:variant>
      <vt:variant>
        <vt:i4>6553670</vt:i4>
      </vt:variant>
      <vt:variant>
        <vt:i4>921</vt:i4>
      </vt:variant>
      <vt:variant>
        <vt:i4>0</vt:i4>
      </vt:variant>
      <vt:variant>
        <vt:i4>5</vt:i4>
      </vt:variant>
      <vt:variant>
        <vt:lpwstr>mailto:faulkner@libertyuhsd.k12.ca.us</vt:lpwstr>
      </vt:variant>
      <vt:variant>
        <vt:lpwstr/>
      </vt:variant>
      <vt:variant>
        <vt:i4>1507378</vt:i4>
      </vt:variant>
      <vt:variant>
        <vt:i4>918</vt:i4>
      </vt:variant>
      <vt:variant>
        <vt:i4>0</vt:i4>
      </vt:variant>
      <vt:variant>
        <vt:i4>5</vt:i4>
      </vt:variant>
      <vt:variant>
        <vt:lpwstr>mailto:oshodil@luhsd.net</vt:lpwstr>
      </vt:variant>
      <vt:variant>
        <vt:lpwstr/>
      </vt:variant>
      <vt:variant>
        <vt:i4>3735580</vt:i4>
      </vt:variant>
      <vt:variant>
        <vt:i4>915</vt:i4>
      </vt:variant>
      <vt:variant>
        <vt:i4>0</vt:i4>
      </vt:variant>
      <vt:variant>
        <vt:i4>5</vt:i4>
      </vt:variant>
      <vt:variant>
        <vt:lpwstr>mailto:lchristensen@srcs.org</vt:lpwstr>
      </vt:variant>
      <vt:variant>
        <vt:lpwstr/>
      </vt:variant>
      <vt:variant>
        <vt:i4>2555922</vt:i4>
      </vt:variant>
      <vt:variant>
        <vt:i4>912</vt:i4>
      </vt:variant>
      <vt:variant>
        <vt:i4>0</vt:i4>
      </vt:variant>
      <vt:variant>
        <vt:i4>5</vt:i4>
      </vt:variant>
      <vt:variant>
        <vt:lpwstr>mailto:amcnamara@nhusd.k12</vt:lpwstr>
      </vt:variant>
      <vt:variant>
        <vt:lpwstr/>
      </vt:variant>
      <vt:variant>
        <vt:i4>1507453</vt:i4>
      </vt:variant>
      <vt:variant>
        <vt:i4>909</vt:i4>
      </vt:variant>
      <vt:variant>
        <vt:i4>0</vt:i4>
      </vt:variant>
      <vt:variant>
        <vt:i4>5</vt:i4>
      </vt:variant>
      <vt:variant>
        <vt:lpwstr>mailto:cheller.ahs@wscuhsd.k12.ca.us</vt:lpwstr>
      </vt:variant>
      <vt:variant>
        <vt:lpwstr/>
      </vt:variant>
      <vt:variant>
        <vt:i4>2686991</vt:i4>
      </vt:variant>
      <vt:variant>
        <vt:i4>906</vt:i4>
      </vt:variant>
      <vt:variant>
        <vt:i4>0</vt:i4>
      </vt:variant>
      <vt:variant>
        <vt:i4>5</vt:i4>
      </vt:variant>
      <vt:variant>
        <vt:lpwstr>mailto:cspinnato@nusd.k12.ca.us</vt:lpwstr>
      </vt:variant>
      <vt:variant>
        <vt:lpwstr/>
      </vt:variant>
      <vt:variant>
        <vt:i4>458785</vt:i4>
      </vt:variant>
      <vt:variant>
        <vt:i4>903</vt:i4>
      </vt:variant>
      <vt:variant>
        <vt:i4>0</vt:i4>
      </vt:variant>
      <vt:variant>
        <vt:i4>5</vt:i4>
      </vt:variant>
      <vt:variant>
        <vt:lpwstr>mailto:skline@fremont.k12.ca.us</vt:lpwstr>
      </vt:variant>
      <vt:variant>
        <vt:lpwstr/>
      </vt:variant>
      <vt:variant>
        <vt:i4>1114150</vt:i4>
      </vt:variant>
      <vt:variant>
        <vt:i4>900</vt:i4>
      </vt:variant>
      <vt:variant>
        <vt:i4>0</vt:i4>
      </vt:variant>
      <vt:variant>
        <vt:i4>5</vt:i4>
      </vt:variant>
      <vt:variant>
        <vt:lpwstr>mailto:pshay@bishopodowd.org</vt:lpwstr>
      </vt:variant>
      <vt:variant>
        <vt:lpwstr/>
      </vt:variant>
      <vt:variant>
        <vt:i4>3866658</vt:i4>
      </vt:variant>
      <vt:variant>
        <vt:i4>897</vt:i4>
      </vt:variant>
      <vt:variant>
        <vt:i4>0</vt:i4>
      </vt:variant>
      <vt:variant>
        <vt:i4>5</vt:i4>
      </vt:variant>
      <vt:variant>
        <vt:lpwstr>mailto:Bruce_Mims@crpusd.org</vt:lpwstr>
      </vt:variant>
      <vt:variant>
        <vt:lpwstr/>
      </vt:variant>
      <vt:variant>
        <vt:i4>5963894</vt:i4>
      </vt:variant>
      <vt:variant>
        <vt:i4>894</vt:i4>
      </vt:variant>
      <vt:variant>
        <vt:i4>0</vt:i4>
      </vt:variant>
      <vt:variant>
        <vt:i4>5</vt:i4>
      </vt:variant>
      <vt:variant>
        <vt:lpwstr>mailto:jorgensens@cusd.org</vt:lpwstr>
      </vt:variant>
      <vt:variant>
        <vt:lpwstr/>
      </vt:variant>
      <vt:variant>
        <vt:i4>720955</vt:i4>
      </vt:variant>
      <vt:variant>
        <vt:i4>891</vt:i4>
      </vt:variant>
      <vt:variant>
        <vt:i4>0</vt:i4>
      </vt:variant>
      <vt:variant>
        <vt:i4>5</vt:i4>
      </vt:variant>
      <vt:variant>
        <vt:lpwstr>mailto:ckinser@mchsi.com</vt:lpwstr>
      </vt:variant>
      <vt:variant>
        <vt:lpwstr/>
      </vt:variant>
      <vt:variant>
        <vt:i4>6750275</vt:i4>
      </vt:variant>
      <vt:variant>
        <vt:i4>888</vt:i4>
      </vt:variant>
      <vt:variant>
        <vt:i4>0</vt:i4>
      </vt:variant>
      <vt:variant>
        <vt:i4>5</vt:i4>
      </vt:variant>
      <vt:variant>
        <vt:lpwstr>mailto:ptuohy@sonomavly.k12.ca.us</vt:lpwstr>
      </vt:variant>
      <vt:variant>
        <vt:lpwstr/>
      </vt:variant>
      <vt:variant>
        <vt:i4>5963894</vt:i4>
      </vt:variant>
      <vt:variant>
        <vt:i4>885</vt:i4>
      </vt:variant>
      <vt:variant>
        <vt:i4>0</vt:i4>
      </vt:variant>
      <vt:variant>
        <vt:i4>5</vt:i4>
      </vt:variant>
      <vt:variant>
        <vt:lpwstr>mailto:brentwood502001@yahoo.com</vt:lpwstr>
      </vt:variant>
      <vt:variant>
        <vt:lpwstr/>
      </vt:variant>
      <vt:variant>
        <vt:i4>1310758</vt:i4>
      </vt:variant>
      <vt:variant>
        <vt:i4>882</vt:i4>
      </vt:variant>
      <vt:variant>
        <vt:i4>0</vt:i4>
      </vt:variant>
      <vt:variant>
        <vt:i4>5</vt:i4>
      </vt:variant>
      <vt:variant>
        <vt:lpwstr>mailto:eidsont@dlshs.org</vt:lpwstr>
      </vt:variant>
      <vt:variant>
        <vt:lpwstr/>
      </vt:variant>
      <vt:variant>
        <vt:i4>8323151</vt:i4>
      </vt:variant>
      <vt:variant>
        <vt:i4>879</vt:i4>
      </vt:variant>
      <vt:variant>
        <vt:i4>0</vt:i4>
      </vt:variant>
      <vt:variant>
        <vt:i4>5</vt:i4>
      </vt:variant>
      <vt:variant>
        <vt:lpwstr>mailto:cruicksh@libertyuhsd.k12.ca.us</vt:lpwstr>
      </vt:variant>
      <vt:variant>
        <vt:lpwstr/>
      </vt:variant>
      <vt:variant>
        <vt:i4>2293784</vt:i4>
      </vt:variant>
      <vt:variant>
        <vt:i4>876</vt:i4>
      </vt:variant>
      <vt:variant>
        <vt:i4>0</vt:i4>
      </vt:variant>
      <vt:variant>
        <vt:i4>5</vt:i4>
      </vt:variant>
      <vt:variant>
        <vt:lpwstr>mailto:gzakrevsky@wccusd.net</vt:lpwstr>
      </vt:variant>
      <vt:variant>
        <vt:lpwstr/>
      </vt:variant>
      <vt:variant>
        <vt:i4>2555928</vt:i4>
      </vt:variant>
      <vt:variant>
        <vt:i4>873</vt:i4>
      </vt:variant>
      <vt:variant>
        <vt:i4>0</vt:i4>
      </vt:variant>
      <vt:variant>
        <vt:i4>5</vt:i4>
      </vt:variant>
      <vt:variant>
        <vt:lpwstr>mailto:alittlefield@nusd.org</vt:lpwstr>
      </vt:variant>
      <vt:variant>
        <vt:lpwstr/>
      </vt:variant>
      <vt:variant>
        <vt:i4>5046386</vt:i4>
      </vt:variant>
      <vt:variant>
        <vt:i4>870</vt:i4>
      </vt:variant>
      <vt:variant>
        <vt:i4>0</vt:i4>
      </vt:variant>
      <vt:variant>
        <vt:i4>5</vt:i4>
      </vt:variant>
      <vt:variant>
        <vt:lpwstr>mailto:mpanas@vbbn.com</vt:lpwstr>
      </vt:variant>
      <vt:variant>
        <vt:lpwstr/>
      </vt:variant>
      <vt:variant>
        <vt:i4>5832802</vt:i4>
      </vt:variant>
      <vt:variant>
        <vt:i4>867</vt:i4>
      </vt:variant>
      <vt:variant>
        <vt:i4>0</vt:i4>
      </vt:variant>
      <vt:variant>
        <vt:i4>5</vt:i4>
      </vt:variant>
      <vt:variant>
        <vt:lpwstr>mailto:cduey@fuhsdistrict.org</vt:lpwstr>
      </vt:variant>
      <vt:variant>
        <vt:lpwstr/>
      </vt:variant>
      <vt:variant>
        <vt:i4>6029432</vt:i4>
      </vt:variant>
      <vt:variant>
        <vt:i4>864</vt:i4>
      </vt:variant>
      <vt:variant>
        <vt:i4>0</vt:i4>
      </vt:variant>
      <vt:variant>
        <vt:i4>5</vt:i4>
      </vt:variant>
      <vt:variant>
        <vt:lpwstr>mailto:brancabill@dublin.k12.ca.us</vt:lpwstr>
      </vt:variant>
      <vt:variant>
        <vt:lpwstr/>
      </vt:variant>
      <vt:variant>
        <vt:i4>131192</vt:i4>
      </vt:variant>
      <vt:variant>
        <vt:i4>861</vt:i4>
      </vt:variant>
      <vt:variant>
        <vt:i4>0</vt:i4>
      </vt:variant>
      <vt:variant>
        <vt:i4>5</vt:i4>
      </vt:variant>
      <vt:variant>
        <vt:lpwstr>mailto:jim.ketcham@sfuhs.org</vt:lpwstr>
      </vt:variant>
      <vt:variant>
        <vt:lpwstr/>
      </vt:variant>
      <vt:variant>
        <vt:i4>2687059</vt:i4>
      </vt:variant>
      <vt:variant>
        <vt:i4>858</vt:i4>
      </vt:variant>
      <vt:variant>
        <vt:i4>0</vt:i4>
      </vt:variant>
      <vt:variant>
        <vt:i4>5</vt:i4>
      </vt:variant>
      <vt:variant>
        <vt:lpwstr>mailto:Darek.Cliff@athenian.org</vt:lpwstr>
      </vt:variant>
      <vt:variant>
        <vt:lpwstr/>
      </vt:variant>
      <vt:variant>
        <vt:i4>852010</vt:i4>
      </vt:variant>
      <vt:variant>
        <vt:i4>855</vt:i4>
      </vt:variant>
      <vt:variant>
        <vt:i4>0</vt:i4>
      </vt:variant>
      <vt:variant>
        <vt:i4>5</vt:i4>
      </vt:variant>
      <vt:variant>
        <vt:lpwstr>mailto:jhazel@mwacademy.org</vt:lpwstr>
      </vt:variant>
      <vt:variant>
        <vt:lpwstr/>
      </vt:variant>
      <vt:variant>
        <vt:i4>6291524</vt:i4>
      </vt:variant>
      <vt:variant>
        <vt:i4>852</vt:i4>
      </vt:variant>
      <vt:variant>
        <vt:i4>0</vt:i4>
      </vt:variant>
      <vt:variant>
        <vt:i4>5</vt:i4>
      </vt:variant>
      <vt:variant>
        <vt:lpwstr>mailto:dgilmartin@sandomenico.org</vt:lpwstr>
      </vt:variant>
      <vt:variant>
        <vt:lpwstr/>
      </vt:variant>
      <vt:variant>
        <vt:i4>6619142</vt:i4>
      </vt:variant>
      <vt:variant>
        <vt:i4>849</vt:i4>
      </vt:variant>
      <vt:variant>
        <vt:i4>0</vt:i4>
      </vt:variant>
      <vt:variant>
        <vt:i4>5</vt:i4>
      </vt:variant>
      <vt:variant>
        <vt:lpwstr>mailto:skeller@svhs-pet.org</vt:lpwstr>
      </vt:variant>
      <vt:variant>
        <vt:lpwstr/>
      </vt:variant>
      <vt:variant>
        <vt:i4>1835053</vt:i4>
      </vt:variant>
      <vt:variant>
        <vt:i4>846</vt:i4>
      </vt:variant>
      <vt:variant>
        <vt:i4>0</vt:i4>
      </vt:variant>
      <vt:variant>
        <vt:i4>5</vt:i4>
      </vt:variant>
      <vt:variant>
        <vt:lpwstr>mailto:lopozl@dlshs.org</vt:lpwstr>
      </vt:variant>
      <vt:variant>
        <vt:lpwstr/>
      </vt:variant>
      <vt:variant>
        <vt:i4>917545</vt:i4>
      </vt:variant>
      <vt:variant>
        <vt:i4>843</vt:i4>
      </vt:variant>
      <vt:variant>
        <vt:i4>0</vt:i4>
      </vt:variant>
      <vt:variant>
        <vt:i4>5</vt:i4>
      </vt:variant>
      <vt:variant>
        <vt:lpwstr>mailto:nancy@redwood.org</vt:lpwstr>
      </vt:variant>
      <vt:variant>
        <vt:lpwstr/>
      </vt:variant>
      <vt:variant>
        <vt:i4>4849778</vt:i4>
      </vt:variant>
      <vt:variant>
        <vt:i4>840</vt:i4>
      </vt:variant>
      <vt:variant>
        <vt:i4>0</vt:i4>
      </vt:variant>
      <vt:variant>
        <vt:i4>5</vt:i4>
      </vt:variant>
      <vt:variant>
        <vt:lpwstr>mailto:louis@Itji.com</vt:lpwstr>
      </vt:variant>
      <vt:variant>
        <vt:lpwstr/>
      </vt:variant>
      <vt:variant>
        <vt:i4>655413</vt:i4>
      </vt:variant>
      <vt:variant>
        <vt:i4>837</vt:i4>
      </vt:variant>
      <vt:variant>
        <vt:i4>0</vt:i4>
      </vt:variant>
      <vt:variant>
        <vt:i4>5</vt:i4>
      </vt:variant>
      <vt:variant>
        <vt:lpwstr>mailto:walshp@libertyuhsd.k12.ca.us</vt:lpwstr>
      </vt:variant>
      <vt:variant>
        <vt:lpwstr/>
      </vt:variant>
      <vt:variant>
        <vt:i4>1769531</vt:i4>
      </vt:variant>
      <vt:variant>
        <vt:i4>834</vt:i4>
      </vt:variant>
      <vt:variant>
        <vt:i4>0</vt:i4>
      </vt:variant>
      <vt:variant>
        <vt:i4>5</vt:i4>
      </vt:variant>
      <vt:variant>
        <vt:lpwstr>mailto:dcrandall@hannacenter.org</vt:lpwstr>
      </vt:variant>
      <vt:variant>
        <vt:lpwstr/>
      </vt:variant>
      <vt:variant>
        <vt:i4>7143495</vt:i4>
      </vt:variant>
      <vt:variant>
        <vt:i4>831</vt:i4>
      </vt:variant>
      <vt:variant>
        <vt:i4>0</vt:i4>
      </vt:variant>
      <vt:variant>
        <vt:i4>5</vt:i4>
      </vt:variant>
      <vt:variant>
        <vt:lpwstr>mailto:rgraey@hotmail.com</vt:lpwstr>
      </vt:variant>
      <vt:variant>
        <vt:lpwstr/>
      </vt:variant>
      <vt:variant>
        <vt:i4>5242981</vt:i4>
      </vt:variant>
      <vt:variant>
        <vt:i4>828</vt:i4>
      </vt:variant>
      <vt:variant>
        <vt:i4>0</vt:i4>
      </vt:variant>
      <vt:variant>
        <vt:i4>5</vt:i4>
      </vt:variant>
      <vt:variant>
        <vt:lpwstr>mailto:refboss@cifncs.org</vt:lpwstr>
      </vt:variant>
      <vt:variant>
        <vt:lpwstr/>
      </vt:variant>
      <vt:variant>
        <vt:i4>2097154</vt:i4>
      </vt:variant>
      <vt:variant>
        <vt:i4>825</vt:i4>
      </vt:variant>
      <vt:variant>
        <vt:i4>0</vt:i4>
      </vt:variant>
      <vt:variant>
        <vt:i4>5</vt:i4>
      </vt:variant>
      <vt:variant>
        <vt:lpwstr>mailto:laura@cifncs.org</vt:lpwstr>
      </vt:variant>
      <vt:variant>
        <vt:lpwstr/>
      </vt:variant>
      <vt:variant>
        <vt:i4>5963898</vt:i4>
      </vt:variant>
      <vt:variant>
        <vt:i4>822</vt:i4>
      </vt:variant>
      <vt:variant>
        <vt:i4>0</vt:i4>
      </vt:variant>
      <vt:variant>
        <vt:i4>5</vt:i4>
      </vt:variant>
      <vt:variant>
        <vt:lpwstr>mailto:rmencarelli@cifncs.org</vt:lpwstr>
      </vt:variant>
      <vt:variant>
        <vt:lpwstr/>
      </vt:variant>
      <vt:variant>
        <vt:i4>4718716</vt:i4>
      </vt:variant>
      <vt:variant>
        <vt:i4>819</vt:i4>
      </vt:variant>
      <vt:variant>
        <vt:i4>0</vt:i4>
      </vt:variant>
      <vt:variant>
        <vt:i4>5</vt:i4>
      </vt:variant>
      <vt:variant>
        <vt:lpwstr>mailto:smc@cifncs.org</vt:lpwstr>
      </vt:variant>
      <vt:variant>
        <vt:lpwstr/>
      </vt:variant>
      <vt:variant>
        <vt:i4>6094954</vt:i4>
      </vt:variant>
      <vt:variant>
        <vt:i4>816</vt:i4>
      </vt:variant>
      <vt:variant>
        <vt:i4>0</vt:i4>
      </vt:variant>
      <vt:variant>
        <vt:i4>5</vt:i4>
      </vt:variant>
      <vt:variant>
        <vt:lpwstr>mailto:kolague@cifncs.org</vt:lpwstr>
      </vt:variant>
      <vt:variant>
        <vt:lpwstr/>
      </vt:variant>
      <vt:variant>
        <vt:i4>3670034</vt:i4>
      </vt:variant>
      <vt:variant>
        <vt:i4>813</vt:i4>
      </vt:variant>
      <vt:variant>
        <vt:i4>0</vt:i4>
      </vt:variant>
      <vt:variant>
        <vt:i4>5</vt:i4>
      </vt:variant>
      <vt:variant>
        <vt:lpwstr>mailto:bniemi@cifncs.org</vt:lpwstr>
      </vt:variant>
      <vt:variant>
        <vt:lpwstr/>
      </vt:variant>
      <vt:variant>
        <vt:i4>1900594</vt:i4>
      </vt:variant>
      <vt:variant>
        <vt:i4>810</vt:i4>
      </vt:variant>
      <vt:variant>
        <vt:i4>0</vt:i4>
      </vt:variant>
      <vt:variant>
        <vt:i4>5</vt:i4>
      </vt:variant>
      <vt:variant>
        <vt:lpwstr>mailto:ksmith10@cifncs.org</vt:lpwstr>
      </vt:variant>
      <vt:variant>
        <vt:lpwstr/>
      </vt:variant>
      <vt:variant>
        <vt:i4>5701746</vt:i4>
      </vt:variant>
      <vt:variant>
        <vt:i4>807</vt:i4>
      </vt:variant>
      <vt:variant>
        <vt:i4>0</vt:i4>
      </vt:variant>
      <vt:variant>
        <vt:i4>5</vt:i4>
      </vt:variant>
      <vt:variant>
        <vt:lpwstr>mailto:gdlemmon@cifncs.org</vt:lpwstr>
      </vt:variant>
      <vt:variant>
        <vt:lpwstr/>
      </vt:variant>
      <vt:variant>
        <vt:i4>6094918</vt:i4>
      </vt:variant>
      <vt:variant>
        <vt:i4>804</vt:i4>
      </vt:variant>
      <vt:variant>
        <vt:i4>0</vt:i4>
      </vt:variant>
      <vt:variant>
        <vt:i4>5</vt:i4>
      </vt:variant>
      <vt:variant>
        <vt:lpwstr>http://www.cifstate.org/</vt:lpwstr>
      </vt:variant>
      <vt:variant>
        <vt:lpwstr/>
      </vt:variant>
      <vt:variant>
        <vt:i4>3866642</vt:i4>
      </vt:variant>
      <vt:variant>
        <vt:i4>801</vt:i4>
      </vt:variant>
      <vt:variant>
        <vt:i4>0</vt:i4>
      </vt:variant>
      <vt:variant>
        <vt:i4>5</vt:i4>
      </vt:variant>
      <vt:variant>
        <vt:lpwstr>mailto:info@cifstate.org</vt:lpwstr>
      </vt:variant>
      <vt:variant>
        <vt:lpwstr/>
      </vt:variant>
      <vt:variant>
        <vt:i4>2752534</vt:i4>
      </vt:variant>
      <vt:variant>
        <vt:i4>798</vt:i4>
      </vt:variant>
      <vt:variant>
        <vt:i4>0</vt:i4>
      </vt:variant>
      <vt:variant>
        <vt:i4>5</vt:i4>
      </vt:variant>
      <vt:variant>
        <vt:lpwstr>mailto:wgreer@wccusd.net</vt:lpwstr>
      </vt:variant>
      <vt:variant>
        <vt:lpwstr/>
      </vt:variant>
      <vt:variant>
        <vt:i4>2752534</vt:i4>
      </vt:variant>
      <vt:variant>
        <vt:i4>795</vt:i4>
      </vt:variant>
      <vt:variant>
        <vt:i4>0</vt:i4>
      </vt:variant>
      <vt:variant>
        <vt:i4>5</vt:i4>
      </vt:variant>
      <vt:variant>
        <vt:lpwstr>mailto:wgreer@wccusd.net</vt:lpwstr>
      </vt:variant>
      <vt:variant>
        <vt:lpwstr/>
      </vt:variant>
      <vt:variant>
        <vt:i4>1835053</vt:i4>
      </vt:variant>
      <vt:variant>
        <vt:i4>792</vt:i4>
      </vt:variant>
      <vt:variant>
        <vt:i4>0</vt:i4>
      </vt:variant>
      <vt:variant>
        <vt:i4>5</vt:i4>
      </vt:variant>
      <vt:variant>
        <vt:lpwstr>mailto:lopozl@dlshs.org</vt:lpwstr>
      </vt:variant>
      <vt:variant>
        <vt:lpwstr/>
      </vt:variant>
      <vt:variant>
        <vt:i4>6619142</vt:i4>
      </vt:variant>
      <vt:variant>
        <vt:i4>789</vt:i4>
      </vt:variant>
      <vt:variant>
        <vt:i4>0</vt:i4>
      </vt:variant>
      <vt:variant>
        <vt:i4>5</vt:i4>
      </vt:variant>
      <vt:variant>
        <vt:lpwstr>mailto:skeller@svhs-pet.org</vt:lpwstr>
      </vt:variant>
      <vt:variant>
        <vt:lpwstr/>
      </vt:variant>
      <vt:variant>
        <vt:i4>1048632</vt:i4>
      </vt:variant>
      <vt:variant>
        <vt:i4>786</vt:i4>
      </vt:variant>
      <vt:variant>
        <vt:i4>0</vt:i4>
      </vt:variant>
      <vt:variant>
        <vt:i4>5</vt:i4>
      </vt:variant>
      <vt:variant>
        <vt:lpwstr>mailto:Lscheele@petk12.org</vt:lpwstr>
      </vt:variant>
      <vt:variant>
        <vt:lpwstr/>
      </vt:variant>
      <vt:variant>
        <vt:i4>5046369</vt:i4>
      </vt:variant>
      <vt:variant>
        <vt:i4>783</vt:i4>
      </vt:variant>
      <vt:variant>
        <vt:i4>0</vt:i4>
      </vt:variant>
      <vt:variant>
        <vt:i4>5</vt:i4>
      </vt:variant>
      <vt:variant>
        <vt:lpwstr>mailto:schiu@sjnd.org</vt:lpwstr>
      </vt:variant>
      <vt:variant>
        <vt:lpwstr/>
      </vt:variant>
      <vt:variant>
        <vt:i4>3604503</vt:i4>
      </vt:variant>
      <vt:variant>
        <vt:i4>780</vt:i4>
      </vt:variant>
      <vt:variant>
        <vt:i4>0</vt:i4>
      </vt:variant>
      <vt:variant>
        <vt:i4>5</vt:i4>
      </vt:variant>
      <vt:variant>
        <vt:lpwstr>mailto:mvalles@cv.k12.ca.us</vt:lpwstr>
      </vt:variant>
      <vt:variant>
        <vt:lpwstr/>
      </vt:variant>
      <vt:variant>
        <vt:i4>8126543</vt:i4>
      </vt:variant>
      <vt:variant>
        <vt:i4>777</vt:i4>
      </vt:variant>
      <vt:variant>
        <vt:i4>0</vt:i4>
      </vt:variant>
      <vt:variant>
        <vt:i4>5</vt:i4>
      </vt:variant>
      <vt:variant>
        <vt:lpwstr>mailto:lcarrillo@mchsi.com</vt:lpwstr>
      </vt:variant>
      <vt:variant>
        <vt:lpwstr/>
      </vt:variant>
      <vt:variant>
        <vt:i4>131121</vt:i4>
      </vt:variant>
      <vt:variant>
        <vt:i4>774</vt:i4>
      </vt:variant>
      <vt:variant>
        <vt:i4>0</vt:i4>
      </vt:variant>
      <vt:variant>
        <vt:i4>5</vt:i4>
      </vt:variant>
      <vt:variant>
        <vt:lpwstr>mailto:mchenryg@mdusd.k12.ca.us</vt:lpwstr>
      </vt:variant>
      <vt:variant>
        <vt:lpwstr/>
      </vt:variant>
      <vt:variant>
        <vt:i4>1310778</vt:i4>
      </vt:variant>
      <vt:variant>
        <vt:i4>771</vt:i4>
      </vt:variant>
      <vt:variant>
        <vt:i4>0</vt:i4>
      </vt:variant>
      <vt:variant>
        <vt:i4>5</vt:i4>
      </vt:variant>
      <vt:variant>
        <vt:lpwstr>mailto:voltae@luhsd.net</vt:lpwstr>
      </vt:variant>
      <vt:variant>
        <vt:lpwstr/>
      </vt:variant>
      <vt:variant>
        <vt:i4>1638440</vt:i4>
      </vt:variant>
      <vt:variant>
        <vt:i4>768</vt:i4>
      </vt:variant>
      <vt:variant>
        <vt:i4>0</vt:i4>
      </vt:variant>
      <vt:variant>
        <vt:i4>5</vt:i4>
      </vt:variant>
      <vt:variant>
        <vt:lpwstr>mailto:amcnamara@nhusd.k12.ca.us</vt:lpwstr>
      </vt:variant>
      <vt:variant>
        <vt:lpwstr/>
      </vt:variant>
      <vt:variant>
        <vt:i4>2490385</vt:i4>
      </vt:variant>
      <vt:variant>
        <vt:i4>765</vt:i4>
      </vt:variant>
      <vt:variant>
        <vt:i4>0</vt:i4>
      </vt:variant>
      <vt:variant>
        <vt:i4>5</vt:i4>
      </vt:variant>
      <vt:variant>
        <vt:lpwstr>mailto:afurtado@sanleandro.k12.ca.us</vt:lpwstr>
      </vt:variant>
      <vt:variant>
        <vt:lpwstr/>
      </vt:variant>
      <vt:variant>
        <vt:i4>3735580</vt:i4>
      </vt:variant>
      <vt:variant>
        <vt:i4>762</vt:i4>
      </vt:variant>
      <vt:variant>
        <vt:i4>0</vt:i4>
      </vt:variant>
      <vt:variant>
        <vt:i4>5</vt:i4>
      </vt:variant>
      <vt:variant>
        <vt:lpwstr>mailto:lchristensen@srcs.org</vt:lpwstr>
      </vt:variant>
      <vt:variant>
        <vt:lpwstr/>
      </vt:variant>
      <vt:variant>
        <vt:i4>1507453</vt:i4>
      </vt:variant>
      <vt:variant>
        <vt:i4>759</vt:i4>
      </vt:variant>
      <vt:variant>
        <vt:i4>0</vt:i4>
      </vt:variant>
      <vt:variant>
        <vt:i4>5</vt:i4>
      </vt:variant>
      <vt:variant>
        <vt:lpwstr>mailto:cheller.ahs@wscuhsd.k12.ca.us</vt:lpwstr>
      </vt:variant>
      <vt:variant>
        <vt:lpwstr/>
      </vt:variant>
      <vt:variant>
        <vt:i4>4063276</vt:i4>
      </vt:variant>
      <vt:variant>
        <vt:i4>756</vt:i4>
      </vt:variant>
      <vt:variant>
        <vt:i4>0</vt:i4>
      </vt:variant>
      <vt:variant>
        <vt:i4>5</vt:i4>
      </vt:variant>
      <vt:variant>
        <vt:lpwstr>http://www.cifncs.org/</vt:lpwstr>
      </vt:variant>
      <vt:variant>
        <vt:lpwstr/>
      </vt:variant>
      <vt:variant>
        <vt:i4>1114170</vt:i4>
      </vt:variant>
      <vt:variant>
        <vt:i4>749</vt:i4>
      </vt:variant>
      <vt:variant>
        <vt:i4>0</vt:i4>
      </vt:variant>
      <vt:variant>
        <vt:i4>5</vt:i4>
      </vt:variant>
      <vt:variant>
        <vt:lpwstr/>
      </vt:variant>
      <vt:variant>
        <vt:lpwstr>_Toc391902843</vt:lpwstr>
      </vt:variant>
      <vt:variant>
        <vt:i4>1114170</vt:i4>
      </vt:variant>
      <vt:variant>
        <vt:i4>743</vt:i4>
      </vt:variant>
      <vt:variant>
        <vt:i4>0</vt:i4>
      </vt:variant>
      <vt:variant>
        <vt:i4>5</vt:i4>
      </vt:variant>
      <vt:variant>
        <vt:lpwstr/>
      </vt:variant>
      <vt:variant>
        <vt:lpwstr>_Toc391902842</vt:lpwstr>
      </vt:variant>
      <vt:variant>
        <vt:i4>1114170</vt:i4>
      </vt:variant>
      <vt:variant>
        <vt:i4>737</vt:i4>
      </vt:variant>
      <vt:variant>
        <vt:i4>0</vt:i4>
      </vt:variant>
      <vt:variant>
        <vt:i4>5</vt:i4>
      </vt:variant>
      <vt:variant>
        <vt:lpwstr/>
      </vt:variant>
      <vt:variant>
        <vt:lpwstr>_Toc391902841</vt:lpwstr>
      </vt:variant>
      <vt:variant>
        <vt:i4>1114170</vt:i4>
      </vt:variant>
      <vt:variant>
        <vt:i4>731</vt:i4>
      </vt:variant>
      <vt:variant>
        <vt:i4>0</vt:i4>
      </vt:variant>
      <vt:variant>
        <vt:i4>5</vt:i4>
      </vt:variant>
      <vt:variant>
        <vt:lpwstr/>
      </vt:variant>
      <vt:variant>
        <vt:lpwstr>_Toc391902840</vt:lpwstr>
      </vt:variant>
      <vt:variant>
        <vt:i4>1441850</vt:i4>
      </vt:variant>
      <vt:variant>
        <vt:i4>725</vt:i4>
      </vt:variant>
      <vt:variant>
        <vt:i4>0</vt:i4>
      </vt:variant>
      <vt:variant>
        <vt:i4>5</vt:i4>
      </vt:variant>
      <vt:variant>
        <vt:lpwstr/>
      </vt:variant>
      <vt:variant>
        <vt:lpwstr>_Toc391902839</vt:lpwstr>
      </vt:variant>
      <vt:variant>
        <vt:i4>1441850</vt:i4>
      </vt:variant>
      <vt:variant>
        <vt:i4>719</vt:i4>
      </vt:variant>
      <vt:variant>
        <vt:i4>0</vt:i4>
      </vt:variant>
      <vt:variant>
        <vt:i4>5</vt:i4>
      </vt:variant>
      <vt:variant>
        <vt:lpwstr/>
      </vt:variant>
      <vt:variant>
        <vt:lpwstr>_Toc391902838</vt:lpwstr>
      </vt:variant>
      <vt:variant>
        <vt:i4>1441850</vt:i4>
      </vt:variant>
      <vt:variant>
        <vt:i4>713</vt:i4>
      </vt:variant>
      <vt:variant>
        <vt:i4>0</vt:i4>
      </vt:variant>
      <vt:variant>
        <vt:i4>5</vt:i4>
      </vt:variant>
      <vt:variant>
        <vt:lpwstr/>
      </vt:variant>
      <vt:variant>
        <vt:lpwstr>_Toc391902837</vt:lpwstr>
      </vt:variant>
      <vt:variant>
        <vt:i4>1441850</vt:i4>
      </vt:variant>
      <vt:variant>
        <vt:i4>707</vt:i4>
      </vt:variant>
      <vt:variant>
        <vt:i4>0</vt:i4>
      </vt:variant>
      <vt:variant>
        <vt:i4>5</vt:i4>
      </vt:variant>
      <vt:variant>
        <vt:lpwstr/>
      </vt:variant>
      <vt:variant>
        <vt:lpwstr>_Toc391902836</vt:lpwstr>
      </vt:variant>
      <vt:variant>
        <vt:i4>1441850</vt:i4>
      </vt:variant>
      <vt:variant>
        <vt:i4>701</vt:i4>
      </vt:variant>
      <vt:variant>
        <vt:i4>0</vt:i4>
      </vt:variant>
      <vt:variant>
        <vt:i4>5</vt:i4>
      </vt:variant>
      <vt:variant>
        <vt:lpwstr/>
      </vt:variant>
      <vt:variant>
        <vt:lpwstr>_Toc391902835</vt:lpwstr>
      </vt:variant>
      <vt:variant>
        <vt:i4>1441850</vt:i4>
      </vt:variant>
      <vt:variant>
        <vt:i4>695</vt:i4>
      </vt:variant>
      <vt:variant>
        <vt:i4>0</vt:i4>
      </vt:variant>
      <vt:variant>
        <vt:i4>5</vt:i4>
      </vt:variant>
      <vt:variant>
        <vt:lpwstr/>
      </vt:variant>
      <vt:variant>
        <vt:lpwstr>_Toc391902834</vt:lpwstr>
      </vt:variant>
      <vt:variant>
        <vt:i4>1441850</vt:i4>
      </vt:variant>
      <vt:variant>
        <vt:i4>689</vt:i4>
      </vt:variant>
      <vt:variant>
        <vt:i4>0</vt:i4>
      </vt:variant>
      <vt:variant>
        <vt:i4>5</vt:i4>
      </vt:variant>
      <vt:variant>
        <vt:lpwstr/>
      </vt:variant>
      <vt:variant>
        <vt:lpwstr>_Toc391902833</vt:lpwstr>
      </vt:variant>
      <vt:variant>
        <vt:i4>1441850</vt:i4>
      </vt:variant>
      <vt:variant>
        <vt:i4>683</vt:i4>
      </vt:variant>
      <vt:variant>
        <vt:i4>0</vt:i4>
      </vt:variant>
      <vt:variant>
        <vt:i4>5</vt:i4>
      </vt:variant>
      <vt:variant>
        <vt:lpwstr/>
      </vt:variant>
      <vt:variant>
        <vt:lpwstr>_Toc391902832</vt:lpwstr>
      </vt:variant>
      <vt:variant>
        <vt:i4>1441850</vt:i4>
      </vt:variant>
      <vt:variant>
        <vt:i4>677</vt:i4>
      </vt:variant>
      <vt:variant>
        <vt:i4>0</vt:i4>
      </vt:variant>
      <vt:variant>
        <vt:i4>5</vt:i4>
      </vt:variant>
      <vt:variant>
        <vt:lpwstr/>
      </vt:variant>
      <vt:variant>
        <vt:lpwstr>_Toc391902831</vt:lpwstr>
      </vt:variant>
      <vt:variant>
        <vt:i4>1441850</vt:i4>
      </vt:variant>
      <vt:variant>
        <vt:i4>671</vt:i4>
      </vt:variant>
      <vt:variant>
        <vt:i4>0</vt:i4>
      </vt:variant>
      <vt:variant>
        <vt:i4>5</vt:i4>
      </vt:variant>
      <vt:variant>
        <vt:lpwstr/>
      </vt:variant>
      <vt:variant>
        <vt:lpwstr>_Toc391902830</vt:lpwstr>
      </vt:variant>
      <vt:variant>
        <vt:i4>1507386</vt:i4>
      </vt:variant>
      <vt:variant>
        <vt:i4>665</vt:i4>
      </vt:variant>
      <vt:variant>
        <vt:i4>0</vt:i4>
      </vt:variant>
      <vt:variant>
        <vt:i4>5</vt:i4>
      </vt:variant>
      <vt:variant>
        <vt:lpwstr/>
      </vt:variant>
      <vt:variant>
        <vt:lpwstr>_Toc391902829</vt:lpwstr>
      </vt:variant>
      <vt:variant>
        <vt:i4>1507386</vt:i4>
      </vt:variant>
      <vt:variant>
        <vt:i4>659</vt:i4>
      </vt:variant>
      <vt:variant>
        <vt:i4>0</vt:i4>
      </vt:variant>
      <vt:variant>
        <vt:i4>5</vt:i4>
      </vt:variant>
      <vt:variant>
        <vt:lpwstr/>
      </vt:variant>
      <vt:variant>
        <vt:lpwstr>_Toc391902828</vt:lpwstr>
      </vt:variant>
      <vt:variant>
        <vt:i4>1507386</vt:i4>
      </vt:variant>
      <vt:variant>
        <vt:i4>653</vt:i4>
      </vt:variant>
      <vt:variant>
        <vt:i4>0</vt:i4>
      </vt:variant>
      <vt:variant>
        <vt:i4>5</vt:i4>
      </vt:variant>
      <vt:variant>
        <vt:lpwstr/>
      </vt:variant>
      <vt:variant>
        <vt:lpwstr>_Toc391902827</vt:lpwstr>
      </vt:variant>
      <vt:variant>
        <vt:i4>1507386</vt:i4>
      </vt:variant>
      <vt:variant>
        <vt:i4>647</vt:i4>
      </vt:variant>
      <vt:variant>
        <vt:i4>0</vt:i4>
      </vt:variant>
      <vt:variant>
        <vt:i4>5</vt:i4>
      </vt:variant>
      <vt:variant>
        <vt:lpwstr/>
      </vt:variant>
      <vt:variant>
        <vt:lpwstr>_Toc391902826</vt:lpwstr>
      </vt:variant>
      <vt:variant>
        <vt:i4>1507386</vt:i4>
      </vt:variant>
      <vt:variant>
        <vt:i4>641</vt:i4>
      </vt:variant>
      <vt:variant>
        <vt:i4>0</vt:i4>
      </vt:variant>
      <vt:variant>
        <vt:i4>5</vt:i4>
      </vt:variant>
      <vt:variant>
        <vt:lpwstr/>
      </vt:variant>
      <vt:variant>
        <vt:lpwstr>_Toc391902825</vt:lpwstr>
      </vt:variant>
      <vt:variant>
        <vt:i4>1507386</vt:i4>
      </vt:variant>
      <vt:variant>
        <vt:i4>635</vt:i4>
      </vt:variant>
      <vt:variant>
        <vt:i4>0</vt:i4>
      </vt:variant>
      <vt:variant>
        <vt:i4>5</vt:i4>
      </vt:variant>
      <vt:variant>
        <vt:lpwstr/>
      </vt:variant>
      <vt:variant>
        <vt:lpwstr>_Toc391902824</vt:lpwstr>
      </vt:variant>
      <vt:variant>
        <vt:i4>1507386</vt:i4>
      </vt:variant>
      <vt:variant>
        <vt:i4>629</vt:i4>
      </vt:variant>
      <vt:variant>
        <vt:i4>0</vt:i4>
      </vt:variant>
      <vt:variant>
        <vt:i4>5</vt:i4>
      </vt:variant>
      <vt:variant>
        <vt:lpwstr/>
      </vt:variant>
      <vt:variant>
        <vt:lpwstr>_Toc391902823</vt:lpwstr>
      </vt:variant>
      <vt:variant>
        <vt:i4>1507386</vt:i4>
      </vt:variant>
      <vt:variant>
        <vt:i4>623</vt:i4>
      </vt:variant>
      <vt:variant>
        <vt:i4>0</vt:i4>
      </vt:variant>
      <vt:variant>
        <vt:i4>5</vt:i4>
      </vt:variant>
      <vt:variant>
        <vt:lpwstr/>
      </vt:variant>
      <vt:variant>
        <vt:lpwstr>_Toc391902822</vt:lpwstr>
      </vt:variant>
      <vt:variant>
        <vt:i4>1507386</vt:i4>
      </vt:variant>
      <vt:variant>
        <vt:i4>617</vt:i4>
      </vt:variant>
      <vt:variant>
        <vt:i4>0</vt:i4>
      </vt:variant>
      <vt:variant>
        <vt:i4>5</vt:i4>
      </vt:variant>
      <vt:variant>
        <vt:lpwstr/>
      </vt:variant>
      <vt:variant>
        <vt:lpwstr>_Toc391902821</vt:lpwstr>
      </vt:variant>
      <vt:variant>
        <vt:i4>1507386</vt:i4>
      </vt:variant>
      <vt:variant>
        <vt:i4>611</vt:i4>
      </vt:variant>
      <vt:variant>
        <vt:i4>0</vt:i4>
      </vt:variant>
      <vt:variant>
        <vt:i4>5</vt:i4>
      </vt:variant>
      <vt:variant>
        <vt:lpwstr/>
      </vt:variant>
      <vt:variant>
        <vt:lpwstr>_Toc391902820</vt:lpwstr>
      </vt:variant>
      <vt:variant>
        <vt:i4>1310778</vt:i4>
      </vt:variant>
      <vt:variant>
        <vt:i4>605</vt:i4>
      </vt:variant>
      <vt:variant>
        <vt:i4>0</vt:i4>
      </vt:variant>
      <vt:variant>
        <vt:i4>5</vt:i4>
      </vt:variant>
      <vt:variant>
        <vt:lpwstr/>
      </vt:variant>
      <vt:variant>
        <vt:lpwstr>_Toc391902819</vt:lpwstr>
      </vt:variant>
      <vt:variant>
        <vt:i4>1310778</vt:i4>
      </vt:variant>
      <vt:variant>
        <vt:i4>599</vt:i4>
      </vt:variant>
      <vt:variant>
        <vt:i4>0</vt:i4>
      </vt:variant>
      <vt:variant>
        <vt:i4>5</vt:i4>
      </vt:variant>
      <vt:variant>
        <vt:lpwstr/>
      </vt:variant>
      <vt:variant>
        <vt:lpwstr>_Toc391902818</vt:lpwstr>
      </vt:variant>
      <vt:variant>
        <vt:i4>1310778</vt:i4>
      </vt:variant>
      <vt:variant>
        <vt:i4>593</vt:i4>
      </vt:variant>
      <vt:variant>
        <vt:i4>0</vt:i4>
      </vt:variant>
      <vt:variant>
        <vt:i4>5</vt:i4>
      </vt:variant>
      <vt:variant>
        <vt:lpwstr/>
      </vt:variant>
      <vt:variant>
        <vt:lpwstr>_Toc391902817</vt:lpwstr>
      </vt:variant>
      <vt:variant>
        <vt:i4>1310778</vt:i4>
      </vt:variant>
      <vt:variant>
        <vt:i4>587</vt:i4>
      </vt:variant>
      <vt:variant>
        <vt:i4>0</vt:i4>
      </vt:variant>
      <vt:variant>
        <vt:i4>5</vt:i4>
      </vt:variant>
      <vt:variant>
        <vt:lpwstr/>
      </vt:variant>
      <vt:variant>
        <vt:lpwstr>_Toc391902816</vt:lpwstr>
      </vt:variant>
      <vt:variant>
        <vt:i4>1310778</vt:i4>
      </vt:variant>
      <vt:variant>
        <vt:i4>581</vt:i4>
      </vt:variant>
      <vt:variant>
        <vt:i4>0</vt:i4>
      </vt:variant>
      <vt:variant>
        <vt:i4>5</vt:i4>
      </vt:variant>
      <vt:variant>
        <vt:lpwstr/>
      </vt:variant>
      <vt:variant>
        <vt:lpwstr>_Toc391902815</vt:lpwstr>
      </vt:variant>
      <vt:variant>
        <vt:i4>1310778</vt:i4>
      </vt:variant>
      <vt:variant>
        <vt:i4>575</vt:i4>
      </vt:variant>
      <vt:variant>
        <vt:i4>0</vt:i4>
      </vt:variant>
      <vt:variant>
        <vt:i4>5</vt:i4>
      </vt:variant>
      <vt:variant>
        <vt:lpwstr/>
      </vt:variant>
      <vt:variant>
        <vt:lpwstr>_Toc391902814</vt:lpwstr>
      </vt:variant>
      <vt:variant>
        <vt:i4>1310778</vt:i4>
      </vt:variant>
      <vt:variant>
        <vt:i4>569</vt:i4>
      </vt:variant>
      <vt:variant>
        <vt:i4>0</vt:i4>
      </vt:variant>
      <vt:variant>
        <vt:i4>5</vt:i4>
      </vt:variant>
      <vt:variant>
        <vt:lpwstr/>
      </vt:variant>
      <vt:variant>
        <vt:lpwstr>_Toc391902813</vt:lpwstr>
      </vt:variant>
      <vt:variant>
        <vt:i4>1310778</vt:i4>
      </vt:variant>
      <vt:variant>
        <vt:i4>563</vt:i4>
      </vt:variant>
      <vt:variant>
        <vt:i4>0</vt:i4>
      </vt:variant>
      <vt:variant>
        <vt:i4>5</vt:i4>
      </vt:variant>
      <vt:variant>
        <vt:lpwstr/>
      </vt:variant>
      <vt:variant>
        <vt:lpwstr>_Toc391902812</vt:lpwstr>
      </vt:variant>
      <vt:variant>
        <vt:i4>1310778</vt:i4>
      </vt:variant>
      <vt:variant>
        <vt:i4>557</vt:i4>
      </vt:variant>
      <vt:variant>
        <vt:i4>0</vt:i4>
      </vt:variant>
      <vt:variant>
        <vt:i4>5</vt:i4>
      </vt:variant>
      <vt:variant>
        <vt:lpwstr/>
      </vt:variant>
      <vt:variant>
        <vt:lpwstr>_Toc391902811</vt:lpwstr>
      </vt:variant>
      <vt:variant>
        <vt:i4>1310778</vt:i4>
      </vt:variant>
      <vt:variant>
        <vt:i4>551</vt:i4>
      </vt:variant>
      <vt:variant>
        <vt:i4>0</vt:i4>
      </vt:variant>
      <vt:variant>
        <vt:i4>5</vt:i4>
      </vt:variant>
      <vt:variant>
        <vt:lpwstr/>
      </vt:variant>
      <vt:variant>
        <vt:lpwstr>_Toc391902810</vt:lpwstr>
      </vt:variant>
      <vt:variant>
        <vt:i4>1376314</vt:i4>
      </vt:variant>
      <vt:variant>
        <vt:i4>545</vt:i4>
      </vt:variant>
      <vt:variant>
        <vt:i4>0</vt:i4>
      </vt:variant>
      <vt:variant>
        <vt:i4>5</vt:i4>
      </vt:variant>
      <vt:variant>
        <vt:lpwstr/>
      </vt:variant>
      <vt:variant>
        <vt:lpwstr>_Toc391902809</vt:lpwstr>
      </vt:variant>
      <vt:variant>
        <vt:i4>1376314</vt:i4>
      </vt:variant>
      <vt:variant>
        <vt:i4>539</vt:i4>
      </vt:variant>
      <vt:variant>
        <vt:i4>0</vt:i4>
      </vt:variant>
      <vt:variant>
        <vt:i4>5</vt:i4>
      </vt:variant>
      <vt:variant>
        <vt:lpwstr/>
      </vt:variant>
      <vt:variant>
        <vt:lpwstr>_Toc391902808</vt:lpwstr>
      </vt:variant>
      <vt:variant>
        <vt:i4>1376314</vt:i4>
      </vt:variant>
      <vt:variant>
        <vt:i4>533</vt:i4>
      </vt:variant>
      <vt:variant>
        <vt:i4>0</vt:i4>
      </vt:variant>
      <vt:variant>
        <vt:i4>5</vt:i4>
      </vt:variant>
      <vt:variant>
        <vt:lpwstr/>
      </vt:variant>
      <vt:variant>
        <vt:lpwstr>_Toc391902807</vt:lpwstr>
      </vt:variant>
      <vt:variant>
        <vt:i4>1376314</vt:i4>
      </vt:variant>
      <vt:variant>
        <vt:i4>527</vt:i4>
      </vt:variant>
      <vt:variant>
        <vt:i4>0</vt:i4>
      </vt:variant>
      <vt:variant>
        <vt:i4>5</vt:i4>
      </vt:variant>
      <vt:variant>
        <vt:lpwstr/>
      </vt:variant>
      <vt:variant>
        <vt:lpwstr>_Toc391902806</vt:lpwstr>
      </vt:variant>
      <vt:variant>
        <vt:i4>1376314</vt:i4>
      </vt:variant>
      <vt:variant>
        <vt:i4>521</vt:i4>
      </vt:variant>
      <vt:variant>
        <vt:i4>0</vt:i4>
      </vt:variant>
      <vt:variant>
        <vt:i4>5</vt:i4>
      </vt:variant>
      <vt:variant>
        <vt:lpwstr/>
      </vt:variant>
      <vt:variant>
        <vt:lpwstr>_Toc391902805</vt:lpwstr>
      </vt:variant>
      <vt:variant>
        <vt:i4>1376314</vt:i4>
      </vt:variant>
      <vt:variant>
        <vt:i4>515</vt:i4>
      </vt:variant>
      <vt:variant>
        <vt:i4>0</vt:i4>
      </vt:variant>
      <vt:variant>
        <vt:i4>5</vt:i4>
      </vt:variant>
      <vt:variant>
        <vt:lpwstr/>
      </vt:variant>
      <vt:variant>
        <vt:lpwstr>_Toc391902804</vt:lpwstr>
      </vt:variant>
      <vt:variant>
        <vt:i4>1376314</vt:i4>
      </vt:variant>
      <vt:variant>
        <vt:i4>509</vt:i4>
      </vt:variant>
      <vt:variant>
        <vt:i4>0</vt:i4>
      </vt:variant>
      <vt:variant>
        <vt:i4>5</vt:i4>
      </vt:variant>
      <vt:variant>
        <vt:lpwstr/>
      </vt:variant>
      <vt:variant>
        <vt:lpwstr>_Toc391902803</vt:lpwstr>
      </vt:variant>
      <vt:variant>
        <vt:i4>1376314</vt:i4>
      </vt:variant>
      <vt:variant>
        <vt:i4>503</vt:i4>
      </vt:variant>
      <vt:variant>
        <vt:i4>0</vt:i4>
      </vt:variant>
      <vt:variant>
        <vt:i4>5</vt:i4>
      </vt:variant>
      <vt:variant>
        <vt:lpwstr/>
      </vt:variant>
      <vt:variant>
        <vt:lpwstr>_Toc391902802</vt:lpwstr>
      </vt:variant>
      <vt:variant>
        <vt:i4>1376314</vt:i4>
      </vt:variant>
      <vt:variant>
        <vt:i4>497</vt:i4>
      </vt:variant>
      <vt:variant>
        <vt:i4>0</vt:i4>
      </vt:variant>
      <vt:variant>
        <vt:i4>5</vt:i4>
      </vt:variant>
      <vt:variant>
        <vt:lpwstr/>
      </vt:variant>
      <vt:variant>
        <vt:lpwstr>_Toc391902801</vt:lpwstr>
      </vt:variant>
      <vt:variant>
        <vt:i4>1376314</vt:i4>
      </vt:variant>
      <vt:variant>
        <vt:i4>491</vt:i4>
      </vt:variant>
      <vt:variant>
        <vt:i4>0</vt:i4>
      </vt:variant>
      <vt:variant>
        <vt:i4>5</vt:i4>
      </vt:variant>
      <vt:variant>
        <vt:lpwstr/>
      </vt:variant>
      <vt:variant>
        <vt:lpwstr>_Toc391902800</vt:lpwstr>
      </vt:variant>
      <vt:variant>
        <vt:i4>1835061</vt:i4>
      </vt:variant>
      <vt:variant>
        <vt:i4>485</vt:i4>
      </vt:variant>
      <vt:variant>
        <vt:i4>0</vt:i4>
      </vt:variant>
      <vt:variant>
        <vt:i4>5</vt:i4>
      </vt:variant>
      <vt:variant>
        <vt:lpwstr/>
      </vt:variant>
      <vt:variant>
        <vt:lpwstr>_Toc391902799</vt:lpwstr>
      </vt:variant>
      <vt:variant>
        <vt:i4>1835061</vt:i4>
      </vt:variant>
      <vt:variant>
        <vt:i4>479</vt:i4>
      </vt:variant>
      <vt:variant>
        <vt:i4>0</vt:i4>
      </vt:variant>
      <vt:variant>
        <vt:i4>5</vt:i4>
      </vt:variant>
      <vt:variant>
        <vt:lpwstr/>
      </vt:variant>
      <vt:variant>
        <vt:lpwstr>_Toc391902798</vt:lpwstr>
      </vt:variant>
      <vt:variant>
        <vt:i4>1835061</vt:i4>
      </vt:variant>
      <vt:variant>
        <vt:i4>473</vt:i4>
      </vt:variant>
      <vt:variant>
        <vt:i4>0</vt:i4>
      </vt:variant>
      <vt:variant>
        <vt:i4>5</vt:i4>
      </vt:variant>
      <vt:variant>
        <vt:lpwstr/>
      </vt:variant>
      <vt:variant>
        <vt:lpwstr>_Toc391902797</vt:lpwstr>
      </vt:variant>
      <vt:variant>
        <vt:i4>1835061</vt:i4>
      </vt:variant>
      <vt:variant>
        <vt:i4>467</vt:i4>
      </vt:variant>
      <vt:variant>
        <vt:i4>0</vt:i4>
      </vt:variant>
      <vt:variant>
        <vt:i4>5</vt:i4>
      </vt:variant>
      <vt:variant>
        <vt:lpwstr/>
      </vt:variant>
      <vt:variant>
        <vt:lpwstr>_Toc391902796</vt:lpwstr>
      </vt:variant>
      <vt:variant>
        <vt:i4>1835061</vt:i4>
      </vt:variant>
      <vt:variant>
        <vt:i4>461</vt:i4>
      </vt:variant>
      <vt:variant>
        <vt:i4>0</vt:i4>
      </vt:variant>
      <vt:variant>
        <vt:i4>5</vt:i4>
      </vt:variant>
      <vt:variant>
        <vt:lpwstr/>
      </vt:variant>
      <vt:variant>
        <vt:lpwstr>_Toc391902795</vt:lpwstr>
      </vt:variant>
      <vt:variant>
        <vt:i4>1835061</vt:i4>
      </vt:variant>
      <vt:variant>
        <vt:i4>455</vt:i4>
      </vt:variant>
      <vt:variant>
        <vt:i4>0</vt:i4>
      </vt:variant>
      <vt:variant>
        <vt:i4>5</vt:i4>
      </vt:variant>
      <vt:variant>
        <vt:lpwstr/>
      </vt:variant>
      <vt:variant>
        <vt:lpwstr>_Toc391902794</vt:lpwstr>
      </vt:variant>
      <vt:variant>
        <vt:i4>1835061</vt:i4>
      </vt:variant>
      <vt:variant>
        <vt:i4>449</vt:i4>
      </vt:variant>
      <vt:variant>
        <vt:i4>0</vt:i4>
      </vt:variant>
      <vt:variant>
        <vt:i4>5</vt:i4>
      </vt:variant>
      <vt:variant>
        <vt:lpwstr/>
      </vt:variant>
      <vt:variant>
        <vt:lpwstr>_Toc391902793</vt:lpwstr>
      </vt:variant>
      <vt:variant>
        <vt:i4>1835061</vt:i4>
      </vt:variant>
      <vt:variant>
        <vt:i4>443</vt:i4>
      </vt:variant>
      <vt:variant>
        <vt:i4>0</vt:i4>
      </vt:variant>
      <vt:variant>
        <vt:i4>5</vt:i4>
      </vt:variant>
      <vt:variant>
        <vt:lpwstr/>
      </vt:variant>
      <vt:variant>
        <vt:lpwstr>_Toc391902792</vt:lpwstr>
      </vt:variant>
      <vt:variant>
        <vt:i4>1835061</vt:i4>
      </vt:variant>
      <vt:variant>
        <vt:i4>437</vt:i4>
      </vt:variant>
      <vt:variant>
        <vt:i4>0</vt:i4>
      </vt:variant>
      <vt:variant>
        <vt:i4>5</vt:i4>
      </vt:variant>
      <vt:variant>
        <vt:lpwstr/>
      </vt:variant>
      <vt:variant>
        <vt:lpwstr>_Toc391902791</vt:lpwstr>
      </vt:variant>
      <vt:variant>
        <vt:i4>1835061</vt:i4>
      </vt:variant>
      <vt:variant>
        <vt:i4>431</vt:i4>
      </vt:variant>
      <vt:variant>
        <vt:i4>0</vt:i4>
      </vt:variant>
      <vt:variant>
        <vt:i4>5</vt:i4>
      </vt:variant>
      <vt:variant>
        <vt:lpwstr/>
      </vt:variant>
      <vt:variant>
        <vt:lpwstr>_Toc391902790</vt:lpwstr>
      </vt:variant>
      <vt:variant>
        <vt:i4>1900597</vt:i4>
      </vt:variant>
      <vt:variant>
        <vt:i4>425</vt:i4>
      </vt:variant>
      <vt:variant>
        <vt:i4>0</vt:i4>
      </vt:variant>
      <vt:variant>
        <vt:i4>5</vt:i4>
      </vt:variant>
      <vt:variant>
        <vt:lpwstr/>
      </vt:variant>
      <vt:variant>
        <vt:lpwstr>_Toc391902789</vt:lpwstr>
      </vt:variant>
      <vt:variant>
        <vt:i4>1900597</vt:i4>
      </vt:variant>
      <vt:variant>
        <vt:i4>419</vt:i4>
      </vt:variant>
      <vt:variant>
        <vt:i4>0</vt:i4>
      </vt:variant>
      <vt:variant>
        <vt:i4>5</vt:i4>
      </vt:variant>
      <vt:variant>
        <vt:lpwstr/>
      </vt:variant>
      <vt:variant>
        <vt:lpwstr>_Toc391902788</vt:lpwstr>
      </vt:variant>
      <vt:variant>
        <vt:i4>1900597</vt:i4>
      </vt:variant>
      <vt:variant>
        <vt:i4>413</vt:i4>
      </vt:variant>
      <vt:variant>
        <vt:i4>0</vt:i4>
      </vt:variant>
      <vt:variant>
        <vt:i4>5</vt:i4>
      </vt:variant>
      <vt:variant>
        <vt:lpwstr/>
      </vt:variant>
      <vt:variant>
        <vt:lpwstr>_Toc391902787</vt:lpwstr>
      </vt:variant>
      <vt:variant>
        <vt:i4>1900597</vt:i4>
      </vt:variant>
      <vt:variant>
        <vt:i4>407</vt:i4>
      </vt:variant>
      <vt:variant>
        <vt:i4>0</vt:i4>
      </vt:variant>
      <vt:variant>
        <vt:i4>5</vt:i4>
      </vt:variant>
      <vt:variant>
        <vt:lpwstr/>
      </vt:variant>
      <vt:variant>
        <vt:lpwstr>_Toc391902786</vt:lpwstr>
      </vt:variant>
      <vt:variant>
        <vt:i4>1900597</vt:i4>
      </vt:variant>
      <vt:variant>
        <vt:i4>401</vt:i4>
      </vt:variant>
      <vt:variant>
        <vt:i4>0</vt:i4>
      </vt:variant>
      <vt:variant>
        <vt:i4>5</vt:i4>
      </vt:variant>
      <vt:variant>
        <vt:lpwstr/>
      </vt:variant>
      <vt:variant>
        <vt:lpwstr>_Toc391902785</vt:lpwstr>
      </vt:variant>
      <vt:variant>
        <vt:i4>1900597</vt:i4>
      </vt:variant>
      <vt:variant>
        <vt:i4>395</vt:i4>
      </vt:variant>
      <vt:variant>
        <vt:i4>0</vt:i4>
      </vt:variant>
      <vt:variant>
        <vt:i4>5</vt:i4>
      </vt:variant>
      <vt:variant>
        <vt:lpwstr/>
      </vt:variant>
      <vt:variant>
        <vt:lpwstr>_Toc391902784</vt:lpwstr>
      </vt:variant>
      <vt:variant>
        <vt:i4>1900597</vt:i4>
      </vt:variant>
      <vt:variant>
        <vt:i4>389</vt:i4>
      </vt:variant>
      <vt:variant>
        <vt:i4>0</vt:i4>
      </vt:variant>
      <vt:variant>
        <vt:i4>5</vt:i4>
      </vt:variant>
      <vt:variant>
        <vt:lpwstr/>
      </vt:variant>
      <vt:variant>
        <vt:lpwstr>_Toc391902783</vt:lpwstr>
      </vt:variant>
      <vt:variant>
        <vt:i4>1900597</vt:i4>
      </vt:variant>
      <vt:variant>
        <vt:i4>383</vt:i4>
      </vt:variant>
      <vt:variant>
        <vt:i4>0</vt:i4>
      </vt:variant>
      <vt:variant>
        <vt:i4>5</vt:i4>
      </vt:variant>
      <vt:variant>
        <vt:lpwstr/>
      </vt:variant>
      <vt:variant>
        <vt:lpwstr>_Toc391902782</vt:lpwstr>
      </vt:variant>
      <vt:variant>
        <vt:i4>1900597</vt:i4>
      </vt:variant>
      <vt:variant>
        <vt:i4>377</vt:i4>
      </vt:variant>
      <vt:variant>
        <vt:i4>0</vt:i4>
      </vt:variant>
      <vt:variant>
        <vt:i4>5</vt:i4>
      </vt:variant>
      <vt:variant>
        <vt:lpwstr/>
      </vt:variant>
      <vt:variant>
        <vt:lpwstr>_Toc391902781</vt:lpwstr>
      </vt:variant>
      <vt:variant>
        <vt:i4>1900597</vt:i4>
      </vt:variant>
      <vt:variant>
        <vt:i4>371</vt:i4>
      </vt:variant>
      <vt:variant>
        <vt:i4>0</vt:i4>
      </vt:variant>
      <vt:variant>
        <vt:i4>5</vt:i4>
      </vt:variant>
      <vt:variant>
        <vt:lpwstr/>
      </vt:variant>
      <vt:variant>
        <vt:lpwstr>_Toc391902780</vt:lpwstr>
      </vt:variant>
      <vt:variant>
        <vt:i4>1179701</vt:i4>
      </vt:variant>
      <vt:variant>
        <vt:i4>365</vt:i4>
      </vt:variant>
      <vt:variant>
        <vt:i4>0</vt:i4>
      </vt:variant>
      <vt:variant>
        <vt:i4>5</vt:i4>
      </vt:variant>
      <vt:variant>
        <vt:lpwstr/>
      </vt:variant>
      <vt:variant>
        <vt:lpwstr>_Toc391902779</vt:lpwstr>
      </vt:variant>
      <vt:variant>
        <vt:i4>1179701</vt:i4>
      </vt:variant>
      <vt:variant>
        <vt:i4>359</vt:i4>
      </vt:variant>
      <vt:variant>
        <vt:i4>0</vt:i4>
      </vt:variant>
      <vt:variant>
        <vt:i4>5</vt:i4>
      </vt:variant>
      <vt:variant>
        <vt:lpwstr/>
      </vt:variant>
      <vt:variant>
        <vt:lpwstr>_Toc391902778</vt:lpwstr>
      </vt:variant>
      <vt:variant>
        <vt:i4>1179701</vt:i4>
      </vt:variant>
      <vt:variant>
        <vt:i4>353</vt:i4>
      </vt:variant>
      <vt:variant>
        <vt:i4>0</vt:i4>
      </vt:variant>
      <vt:variant>
        <vt:i4>5</vt:i4>
      </vt:variant>
      <vt:variant>
        <vt:lpwstr/>
      </vt:variant>
      <vt:variant>
        <vt:lpwstr>_Toc391902777</vt:lpwstr>
      </vt:variant>
      <vt:variant>
        <vt:i4>1179701</vt:i4>
      </vt:variant>
      <vt:variant>
        <vt:i4>347</vt:i4>
      </vt:variant>
      <vt:variant>
        <vt:i4>0</vt:i4>
      </vt:variant>
      <vt:variant>
        <vt:i4>5</vt:i4>
      </vt:variant>
      <vt:variant>
        <vt:lpwstr/>
      </vt:variant>
      <vt:variant>
        <vt:lpwstr>_Toc391902776</vt:lpwstr>
      </vt:variant>
      <vt:variant>
        <vt:i4>1179701</vt:i4>
      </vt:variant>
      <vt:variant>
        <vt:i4>341</vt:i4>
      </vt:variant>
      <vt:variant>
        <vt:i4>0</vt:i4>
      </vt:variant>
      <vt:variant>
        <vt:i4>5</vt:i4>
      </vt:variant>
      <vt:variant>
        <vt:lpwstr/>
      </vt:variant>
      <vt:variant>
        <vt:lpwstr>_Toc391902775</vt:lpwstr>
      </vt:variant>
      <vt:variant>
        <vt:i4>1179701</vt:i4>
      </vt:variant>
      <vt:variant>
        <vt:i4>335</vt:i4>
      </vt:variant>
      <vt:variant>
        <vt:i4>0</vt:i4>
      </vt:variant>
      <vt:variant>
        <vt:i4>5</vt:i4>
      </vt:variant>
      <vt:variant>
        <vt:lpwstr/>
      </vt:variant>
      <vt:variant>
        <vt:lpwstr>_Toc391902774</vt:lpwstr>
      </vt:variant>
      <vt:variant>
        <vt:i4>1179701</vt:i4>
      </vt:variant>
      <vt:variant>
        <vt:i4>329</vt:i4>
      </vt:variant>
      <vt:variant>
        <vt:i4>0</vt:i4>
      </vt:variant>
      <vt:variant>
        <vt:i4>5</vt:i4>
      </vt:variant>
      <vt:variant>
        <vt:lpwstr/>
      </vt:variant>
      <vt:variant>
        <vt:lpwstr>_Toc391902773</vt:lpwstr>
      </vt:variant>
      <vt:variant>
        <vt:i4>1179701</vt:i4>
      </vt:variant>
      <vt:variant>
        <vt:i4>323</vt:i4>
      </vt:variant>
      <vt:variant>
        <vt:i4>0</vt:i4>
      </vt:variant>
      <vt:variant>
        <vt:i4>5</vt:i4>
      </vt:variant>
      <vt:variant>
        <vt:lpwstr/>
      </vt:variant>
      <vt:variant>
        <vt:lpwstr>_Toc391902772</vt:lpwstr>
      </vt:variant>
      <vt:variant>
        <vt:i4>1179701</vt:i4>
      </vt:variant>
      <vt:variant>
        <vt:i4>317</vt:i4>
      </vt:variant>
      <vt:variant>
        <vt:i4>0</vt:i4>
      </vt:variant>
      <vt:variant>
        <vt:i4>5</vt:i4>
      </vt:variant>
      <vt:variant>
        <vt:lpwstr/>
      </vt:variant>
      <vt:variant>
        <vt:lpwstr>_Toc391902771</vt:lpwstr>
      </vt:variant>
      <vt:variant>
        <vt:i4>1179701</vt:i4>
      </vt:variant>
      <vt:variant>
        <vt:i4>311</vt:i4>
      </vt:variant>
      <vt:variant>
        <vt:i4>0</vt:i4>
      </vt:variant>
      <vt:variant>
        <vt:i4>5</vt:i4>
      </vt:variant>
      <vt:variant>
        <vt:lpwstr/>
      </vt:variant>
      <vt:variant>
        <vt:lpwstr>_Toc391902770</vt:lpwstr>
      </vt:variant>
      <vt:variant>
        <vt:i4>1245237</vt:i4>
      </vt:variant>
      <vt:variant>
        <vt:i4>305</vt:i4>
      </vt:variant>
      <vt:variant>
        <vt:i4>0</vt:i4>
      </vt:variant>
      <vt:variant>
        <vt:i4>5</vt:i4>
      </vt:variant>
      <vt:variant>
        <vt:lpwstr/>
      </vt:variant>
      <vt:variant>
        <vt:lpwstr>_Toc391902769</vt:lpwstr>
      </vt:variant>
      <vt:variant>
        <vt:i4>1245237</vt:i4>
      </vt:variant>
      <vt:variant>
        <vt:i4>299</vt:i4>
      </vt:variant>
      <vt:variant>
        <vt:i4>0</vt:i4>
      </vt:variant>
      <vt:variant>
        <vt:i4>5</vt:i4>
      </vt:variant>
      <vt:variant>
        <vt:lpwstr/>
      </vt:variant>
      <vt:variant>
        <vt:lpwstr>_Toc391902768</vt:lpwstr>
      </vt:variant>
      <vt:variant>
        <vt:i4>1245237</vt:i4>
      </vt:variant>
      <vt:variant>
        <vt:i4>293</vt:i4>
      </vt:variant>
      <vt:variant>
        <vt:i4>0</vt:i4>
      </vt:variant>
      <vt:variant>
        <vt:i4>5</vt:i4>
      </vt:variant>
      <vt:variant>
        <vt:lpwstr/>
      </vt:variant>
      <vt:variant>
        <vt:lpwstr>_Toc391902767</vt:lpwstr>
      </vt:variant>
      <vt:variant>
        <vt:i4>1245237</vt:i4>
      </vt:variant>
      <vt:variant>
        <vt:i4>287</vt:i4>
      </vt:variant>
      <vt:variant>
        <vt:i4>0</vt:i4>
      </vt:variant>
      <vt:variant>
        <vt:i4>5</vt:i4>
      </vt:variant>
      <vt:variant>
        <vt:lpwstr/>
      </vt:variant>
      <vt:variant>
        <vt:lpwstr>_Toc391902766</vt:lpwstr>
      </vt:variant>
      <vt:variant>
        <vt:i4>1245237</vt:i4>
      </vt:variant>
      <vt:variant>
        <vt:i4>281</vt:i4>
      </vt:variant>
      <vt:variant>
        <vt:i4>0</vt:i4>
      </vt:variant>
      <vt:variant>
        <vt:i4>5</vt:i4>
      </vt:variant>
      <vt:variant>
        <vt:lpwstr/>
      </vt:variant>
      <vt:variant>
        <vt:lpwstr>_Toc391902765</vt:lpwstr>
      </vt:variant>
      <vt:variant>
        <vt:i4>1245237</vt:i4>
      </vt:variant>
      <vt:variant>
        <vt:i4>275</vt:i4>
      </vt:variant>
      <vt:variant>
        <vt:i4>0</vt:i4>
      </vt:variant>
      <vt:variant>
        <vt:i4>5</vt:i4>
      </vt:variant>
      <vt:variant>
        <vt:lpwstr/>
      </vt:variant>
      <vt:variant>
        <vt:lpwstr>_Toc391902764</vt:lpwstr>
      </vt:variant>
      <vt:variant>
        <vt:i4>1245237</vt:i4>
      </vt:variant>
      <vt:variant>
        <vt:i4>269</vt:i4>
      </vt:variant>
      <vt:variant>
        <vt:i4>0</vt:i4>
      </vt:variant>
      <vt:variant>
        <vt:i4>5</vt:i4>
      </vt:variant>
      <vt:variant>
        <vt:lpwstr/>
      </vt:variant>
      <vt:variant>
        <vt:lpwstr>_Toc391902763</vt:lpwstr>
      </vt:variant>
      <vt:variant>
        <vt:i4>1245237</vt:i4>
      </vt:variant>
      <vt:variant>
        <vt:i4>263</vt:i4>
      </vt:variant>
      <vt:variant>
        <vt:i4>0</vt:i4>
      </vt:variant>
      <vt:variant>
        <vt:i4>5</vt:i4>
      </vt:variant>
      <vt:variant>
        <vt:lpwstr/>
      </vt:variant>
      <vt:variant>
        <vt:lpwstr>_Toc391902762</vt:lpwstr>
      </vt:variant>
      <vt:variant>
        <vt:i4>1245237</vt:i4>
      </vt:variant>
      <vt:variant>
        <vt:i4>257</vt:i4>
      </vt:variant>
      <vt:variant>
        <vt:i4>0</vt:i4>
      </vt:variant>
      <vt:variant>
        <vt:i4>5</vt:i4>
      </vt:variant>
      <vt:variant>
        <vt:lpwstr/>
      </vt:variant>
      <vt:variant>
        <vt:lpwstr>_Toc391902761</vt:lpwstr>
      </vt:variant>
      <vt:variant>
        <vt:i4>1245237</vt:i4>
      </vt:variant>
      <vt:variant>
        <vt:i4>251</vt:i4>
      </vt:variant>
      <vt:variant>
        <vt:i4>0</vt:i4>
      </vt:variant>
      <vt:variant>
        <vt:i4>5</vt:i4>
      </vt:variant>
      <vt:variant>
        <vt:lpwstr/>
      </vt:variant>
      <vt:variant>
        <vt:lpwstr>_Toc391902760</vt:lpwstr>
      </vt:variant>
      <vt:variant>
        <vt:i4>1048629</vt:i4>
      </vt:variant>
      <vt:variant>
        <vt:i4>245</vt:i4>
      </vt:variant>
      <vt:variant>
        <vt:i4>0</vt:i4>
      </vt:variant>
      <vt:variant>
        <vt:i4>5</vt:i4>
      </vt:variant>
      <vt:variant>
        <vt:lpwstr/>
      </vt:variant>
      <vt:variant>
        <vt:lpwstr>_Toc391902759</vt:lpwstr>
      </vt:variant>
      <vt:variant>
        <vt:i4>1048629</vt:i4>
      </vt:variant>
      <vt:variant>
        <vt:i4>239</vt:i4>
      </vt:variant>
      <vt:variant>
        <vt:i4>0</vt:i4>
      </vt:variant>
      <vt:variant>
        <vt:i4>5</vt:i4>
      </vt:variant>
      <vt:variant>
        <vt:lpwstr/>
      </vt:variant>
      <vt:variant>
        <vt:lpwstr>_Toc391902758</vt:lpwstr>
      </vt:variant>
      <vt:variant>
        <vt:i4>1048629</vt:i4>
      </vt:variant>
      <vt:variant>
        <vt:i4>233</vt:i4>
      </vt:variant>
      <vt:variant>
        <vt:i4>0</vt:i4>
      </vt:variant>
      <vt:variant>
        <vt:i4>5</vt:i4>
      </vt:variant>
      <vt:variant>
        <vt:lpwstr/>
      </vt:variant>
      <vt:variant>
        <vt:lpwstr>_Toc391902757</vt:lpwstr>
      </vt:variant>
      <vt:variant>
        <vt:i4>1048629</vt:i4>
      </vt:variant>
      <vt:variant>
        <vt:i4>227</vt:i4>
      </vt:variant>
      <vt:variant>
        <vt:i4>0</vt:i4>
      </vt:variant>
      <vt:variant>
        <vt:i4>5</vt:i4>
      </vt:variant>
      <vt:variant>
        <vt:lpwstr/>
      </vt:variant>
      <vt:variant>
        <vt:lpwstr>_Toc391902756</vt:lpwstr>
      </vt:variant>
      <vt:variant>
        <vt:i4>1048629</vt:i4>
      </vt:variant>
      <vt:variant>
        <vt:i4>221</vt:i4>
      </vt:variant>
      <vt:variant>
        <vt:i4>0</vt:i4>
      </vt:variant>
      <vt:variant>
        <vt:i4>5</vt:i4>
      </vt:variant>
      <vt:variant>
        <vt:lpwstr/>
      </vt:variant>
      <vt:variant>
        <vt:lpwstr>_Toc391902755</vt:lpwstr>
      </vt:variant>
      <vt:variant>
        <vt:i4>1048629</vt:i4>
      </vt:variant>
      <vt:variant>
        <vt:i4>215</vt:i4>
      </vt:variant>
      <vt:variant>
        <vt:i4>0</vt:i4>
      </vt:variant>
      <vt:variant>
        <vt:i4>5</vt:i4>
      </vt:variant>
      <vt:variant>
        <vt:lpwstr/>
      </vt:variant>
      <vt:variant>
        <vt:lpwstr>_Toc391902754</vt:lpwstr>
      </vt:variant>
      <vt:variant>
        <vt:i4>1048629</vt:i4>
      </vt:variant>
      <vt:variant>
        <vt:i4>209</vt:i4>
      </vt:variant>
      <vt:variant>
        <vt:i4>0</vt:i4>
      </vt:variant>
      <vt:variant>
        <vt:i4>5</vt:i4>
      </vt:variant>
      <vt:variant>
        <vt:lpwstr/>
      </vt:variant>
      <vt:variant>
        <vt:lpwstr>_Toc391902753</vt:lpwstr>
      </vt:variant>
      <vt:variant>
        <vt:i4>1048629</vt:i4>
      </vt:variant>
      <vt:variant>
        <vt:i4>203</vt:i4>
      </vt:variant>
      <vt:variant>
        <vt:i4>0</vt:i4>
      </vt:variant>
      <vt:variant>
        <vt:i4>5</vt:i4>
      </vt:variant>
      <vt:variant>
        <vt:lpwstr/>
      </vt:variant>
      <vt:variant>
        <vt:lpwstr>_Toc391902752</vt:lpwstr>
      </vt:variant>
      <vt:variant>
        <vt:i4>1048629</vt:i4>
      </vt:variant>
      <vt:variant>
        <vt:i4>197</vt:i4>
      </vt:variant>
      <vt:variant>
        <vt:i4>0</vt:i4>
      </vt:variant>
      <vt:variant>
        <vt:i4>5</vt:i4>
      </vt:variant>
      <vt:variant>
        <vt:lpwstr/>
      </vt:variant>
      <vt:variant>
        <vt:lpwstr>_Toc391902751</vt:lpwstr>
      </vt:variant>
      <vt:variant>
        <vt:i4>1048629</vt:i4>
      </vt:variant>
      <vt:variant>
        <vt:i4>191</vt:i4>
      </vt:variant>
      <vt:variant>
        <vt:i4>0</vt:i4>
      </vt:variant>
      <vt:variant>
        <vt:i4>5</vt:i4>
      </vt:variant>
      <vt:variant>
        <vt:lpwstr/>
      </vt:variant>
      <vt:variant>
        <vt:lpwstr>_Toc391902750</vt:lpwstr>
      </vt:variant>
      <vt:variant>
        <vt:i4>1114165</vt:i4>
      </vt:variant>
      <vt:variant>
        <vt:i4>185</vt:i4>
      </vt:variant>
      <vt:variant>
        <vt:i4>0</vt:i4>
      </vt:variant>
      <vt:variant>
        <vt:i4>5</vt:i4>
      </vt:variant>
      <vt:variant>
        <vt:lpwstr/>
      </vt:variant>
      <vt:variant>
        <vt:lpwstr>_Toc391902749</vt:lpwstr>
      </vt:variant>
      <vt:variant>
        <vt:i4>1114165</vt:i4>
      </vt:variant>
      <vt:variant>
        <vt:i4>179</vt:i4>
      </vt:variant>
      <vt:variant>
        <vt:i4>0</vt:i4>
      </vt:variant>
      <vt:variant>
        <vt:i4>5</vt:i4>
      </vt:variant>
      <vt:variant>
        <vt:lpwstr/>
      </vt:variant>
      <vt:variant>
        <vt:lpwstr>_Toc391902748</vt:lpwstr>
      </vt:variant>
      <vt:variant>
        <vt:i4>1114165</vt:i4>
      </vt:variant>
      <vt:variant>
        <vt:i4>173</vt:i4>
      </vt:variant>
      <vt:variant>
        <vt:i4>0</vt:i4>
      </vt:variant>
      <vt:variant>
        <vt:i4>5</vt:i4>
      </vt:variant>
      <vt:variant>
        <vt:lpwstr/>
      </vt:variant>
      <vt:variant>
        <vt:lpwstr>_Toc391902747</vt:lpwstr>
      </vt:variant>
      <vt:variant>
        <vt:i4>1114165</vt:i4>
      </vt:variant>
      <vt:variant>
        <vt:i4>167</vt:i4>
      </vt:variant>
      <vt:variant>
        <vt:i4>0</vt:i4>
      </vt:variant>
      <vt:variant>
        <vt:i4>5</vt:i4>
      </vt:variant>
      <vt:variant>
        <vt:lpwstr/>
      </vt:variant>
      <vt:variant>
        <vt:lpwstr>_Toc391902746</vt:lpwstr>
      </vt:variant>
      <vt:variant>
        <vt:i4>1114165</vt:i4>
      </vt:variant>
      <vt:variant>
        <vt:i4>161</vt:i4>
      </vt:variant>
      <vt:variant>
        <vt:i4>0</vt:i4>
      </vt:variant>
      <vt:variant>
        <vt:i4>5</vt:i4>
      </vt:variant>
      <vt:variant>
        <vt:lpwstr/>
      </vt:variant>
      <vt:variant>
        <vt:lpwstr>_Toc391902745</vt:lpwstr>
      </vt:variant>
      <vt:variant>
        <vt:i4>1114165</vt:i4>
      </vt:variant>
      <vt:variant>
        <vt:i4>155</vt:i4>
      </vt:variant>
      <vt:variant>
        <vt:i4>0</vt:i4>
      </vt:variant>
      <vt:variant>
        <vt:i4>5</vt:i4>
      </vt:variant>
      <vt:variant>
        <vt:lpwstr/>
      </vt:variant>
      <vt:variant>
        <vt:lpwstr>_Toc391902744</vt:lpwstr>
      </vt:variant>
      <vt:variant>
        <vt:i4>1114165</vt:i4>
      </vt:variant>
      <vt:variant>
        <vt:i4>149</vt:i4>
      </vt:variant>
      <vt:variant>
        <vt:i4>0</vt:i4>
      </vt:variant>
      <vt:variant>
        <vt:i4>5</vt:i4>
      </vt:variant>
      <vt:variant>
        <vt:lpwstr/>
      </vt:variant>
      <vt:variant>
        <vt:lpwstr>_Toc391902743</vt:lpwstr>
      </vt:variant>
      <vt:variant>
        <vt:i4>1114165</vt:i4>
      </vt:variant>
      <vt:variant>
        <vt:i4>143</vt:i4>
      </vt:variant>
      <vt:variant>
        <vt:i4>0</vt:i4>
      </vt:variant>
      <vt:variant>
        <vt:i4>5</vt:i4>
      </vt:variant>
      <vt:variant>
        <vt:lpwstr/>
      </vt:variant>
      <vt:variant>
        <vt:lpwstr>_Toc391902742</vt:lpwstr>
      </vt:variant>
      <vt:variant>
        <vt:i4>1114165</vt:i4>
      </vt:variant>
      <vt:variant>
        <vt:i4>137</vt:i4>
      </vt:variant>
      <vt:variant>
        <vt:i4>0</vt:i4>
      </vt:variant>
      <vt:variant>
        <vt:i4>5</vt:i4>
      </vt:variant>
      <vt:variant>
        <vt:lpwstr/>
      </vt:variant>
      <vt:variant>
        <vt:lpwstr>_Toc391902741</vt:lpwstr>
      </vt:variant>
      <vt:variant>
        <vt:i4>1114165</vt:i4>
      </vt:variant>
      <vt:variant>
        <vt:i4>131</vt:i4>
      </vt:variant>
      <vt:variant>
        <vt:i4>0</vt:i4>
      </vt:variant>
      <vt:variant>
        <vt:i4>5</vt:i4>
      </vt:variant>
      <vt:variant>
        <vt:lpwstr/>
      </vt:variant>
      <vt:variant>
        <vt:lpwstr>_Toc391902740</vt:lpwstr>
      </vt:variant>
      <vt:variant>
        <vt:i4>1441845</vt:i4>
      </vt:variant>
      <vt:variant>
        <vt:i4>125</vt:i4>
      </vt:variant>
      <vt:variant>
        <vt:i4>0</vt:i4>
      </vt:variant>
      <vt:variant>
        <vt:i4>5</vt:i4>
      </vt:variant>
      <vt:variant>
        <vt:lpwstr/>
      </vt:variant>
      <vt:variant>
        <vt:lpwstr>_Toc391902739</vt:lpwstr>
      </vt:variant>
      <vt:variant>
        <vt:i4>1441845</vt:i4>
      </vt:variant>
      <vt:variant>
        <vt:i4>119</vt:i4>
      </vt:variant>
      <vt:variant>
        <vt:i4>0</vt:i4>
      </vt:variant>
      <vt:variant>
        <vt:i4>5</vt:i4>
      </vt:variant>
      <vt:variant>
        <vt:lpwstr/>
      </vt:variant>
      <vt:variant>
        <vt:lpwstr>_Toc391902738</vt:lpwstr>
      </vt:variant>
      <vt:variant>
        <vt:i4>1441845</vt:i4>
      </vt:variant>
      <vt:variant>
        <vt:i4>113</vt:i4>
      </vt:variant>
      <vt:variant>
        <vt:i4>0</vt:i4>
      </vt:variant>
      <vt:variant>
        <vt:i4>5</vt:i4>
      </vt:variant>
      <vt:variant>
        <vt:lpwstr/>
      </vt:variant>
      <vt:variant>
        <vt:lpwstr>_Toc391902737</vt:lpwstr>
      </vt:variant>
      <vt:variant>
        <vt:i4>1441845</vt:i4>
      </vt:variant>
      <vt:variant>
        <vt:i4>107</vt:i4>
      </vt:variant>
      <vt:variant>
        <vt:i4>0</vt:i4>
      </vt:variant>
      <vt:variant>
        <vt:i4>5</vt:i4>
      </vt:variant>
      <vt:variant>
        <vt:lpwstr/>
      </vt:variant>
      <vt:variant>
        <vt:lpwstr>_Toc391902736</vt:lpwstr>
      </vt:variant>
      <vt:variant>
        <vt:i4>1441845</vt:i4>
      </vt:variant>
      <vt:variant>
        <vt:i4>101</vt:i4>
      </vt:variant>
      <vt:variant>
        <vt:i4>0</vt:i4>
      </vt:variant>
      <vt:variant>
        <vt:i4>5</vt:i4>
      </vt:variant>
      <vt:variant>
        <vt:lpwstr/>
      </vt:variant>
      <vt:variant>
        <vt:lpwstr>_Toc391902735</vt:lpwstr>
      </vt:variant>
      <vt:variant>
        <vt:i4>1441845</vt:i4>
      </vt:variant>
      <vt:variant>
        <vt:i4>95</vt:i4>
      </vt:variant>
      <vt:variant>
        <vt:i4>0</vt:i4>
      </vt:variant>
      <vt:variant>
        <vt:i4>5</vt:i4>
      </vt:variant>
      <vt:variant>
        <vt:lpwstr/>
      </vt:variant>
      <vt:variant>
        <vt:lpwstr>_Toc391902734</vt:lpwstr>
      </vt:variant>
      <vt:variant>
        <vt:i4>1441845</vt:i4>
      </vt:variant>
      <vt:variant>
        <vt:i4>89</vt:i4>
      </vt:variant>
      <vt:variant>
        <vt:i4>0</vt:i4>
      </vt:variant>
      <vt:variant>
        <vt:i4>5</vt:i4>
      </vt:variant>
      <vt:variant>
        <vt:lpwstr/>
      </vt:variant>
      <vt:variant>
        <vt:lpwstr>_Toc391902733</vt:lpwstr>
      </vt:variant>
      <vt:variant>
        <vt:i4>1441845</vt:i4>
      </vt:variant>
      <vt:variant>
        <vt:i4>83</vt:i4>
      </vt:variant>
      <vt:variant>
        <vt:i4>0</vt:i4>
      </vt:variant>
      <vt:variant>
        <vt:i4>5</vt:i4>
      </vt:variant>
      <vt:variant>
        <vt:lpwstr/>
      </vt:variant>
      <vt:variant>
        <vt:lpwstr>_Toc391902732</vt:lpwstr>
      </vt:variant>
      <vt:variant>
        <vt:i4>1441845</vt:i4>
      </vt:variant>
      <vt:variant>
        <vt:i4>77</vt:i4>
      </vt:variant>
      <vt:variant>
        <vt:i4>0</vt:i4>
      </vt:variant>
      <vt:variant>
        <vt:i4>5</vt:i4>
      </vt:variant>
      <vt:variant>
        <vt:lpwstr/>
      </vt:variant>
      <vt:variant>
        <vt:lpwstr>_Toc391902731</vt:lpwstr>
      </vt:variant>
      <vt:variant>
        <vt:i4>1441845</vt:i4>
      </vt:variant>
      <vt:variant>
        <vt:i4>71</vt:i4>
      </vt:variant>
      <vt:variant>
        <vt:i4>0</vt:i4>
      </vt:variant>
      <vt:variant>
        <vt:i4>5</vt:i4>
      </vt:variant>
      <vt:variant>
        <vt:lpwstr/>
      </vt:variant>
      <vt:variant>
        <vt:lpwstr>_Toc391902730</vt:lpwstr>
      </vt:variant>
      <vt:variant>
        <vt:i4>1507381</vt:i4>
      </vt:variant>
      <vt:variant>
        <vt:i4>65</vt:i4>
      </vt:variant>
      <vt:variant>
        <vt:i4>0</vt:i4>
      </vt:variant>
      <vt:variant>
        <vt:i4>5</vt:i4>
      </vt:variant>
      <vt:variant>
        <vt:lpwstr/>
      </vt:variant>
      <vt:variant>
        <vt:lpwstr>_Toc391902729</vt:lpwstr>
      </vt:variant>
      <vt:variant>
        <vt:i4>1507381</vt:i4>
      </vt:variant>
      <vt:variant>
        <vt:i4>59</vt:i4>
      </vt:variant>
      <vt:variant>
        <vt:i4>0</vt:i4>
      </vt:variant>
      <vt:variant>
        <vt:i4>5</vt:i4>
      </vt:variant>
      <vt:variant>
        <vt:lpwstr/>
      </vt:variant>
      <vt:variant>
        <vt:lpwstr>_Toc391902728</vt:lpwstr>
      </vt:variant>
      <vt:variant>
        <vt:i4>1507381</vt:i4>
      </vt:variant>
      <vt:variant>
        <vt:i4>53</vt:i4>
      </vt:variant>
      <vt:variant>
        <vt:i4>0</vt:i4>
      </vt:variant>
      <vt:variant>
        <vt:i4>5</vt:i4>
      </vt:variant>
      <vt:variant>
        <vt:lpwstr/>
      </vt:variant>
      <vt:variant>
        <vt:lpwstr>_Toc391902727</vt:lpwstr>
      </vt:variant>
      <vt:variant>
        <vt:i4>1507381</vt:i4>
      </vt:variant>
      <vt:variant>
        <vt:i4>47</vt:i4>
      </vt:variant>
      <vt:variant>
        <vt:i4>0</vt:i4>
      </vt:variant>
      <vt:variant>
        <vt:i4>5</vt:i4>
      </vt:variant>
      <vt:variant>
        <vt:lpwstr/>
      </vt:variant>
      <vt:variant>
        <vt:lpwstr>_Toc391902726</vt:lpwstr>
      </vt:variant>
      <vt:variant>
        <vt:i4>1507381</vt:i4>
      </vt:variant>
      <vt:variant>
        <vt:i4>41</vt:i4>
      </vt:variant>
      <vt:variant>
        <vt:i4>0</vt:i4>
      </vt:variant>
      <vt:variant>
        <vt:i4>5</vt:i4>
      </vt:variant>
      <vt:variant>
        <vt:lpwstr/>
      </vt:variant>
      <vt:variant>
        <vt:lpwstr>_Toc391902725</vt:lpwstr>
      </vt:variant>
      <vt:variant>
        <vt:i4>1507381</vt:i4>
      </vt:variant>
      <vt:variant>
        <vt:i4>35</vt:i4>
      </vt:variant>
      <vt:variant>
        <vt:i4>0</vt:i4>
      </vt:variant>
      <vt:variant>
        <vt:i4>5</vt:i4>
      </vt:variant>
      <vt:variant>
        <vt:lpwstr/>
      </vt:variant>
      <vt:variant>
        <vt:lpwstr>_Toc391902723</vt:lpwstr>
      </vt:variant>
      <vt:variant>
        <vt:i4>1507381</vt:i4>
      </vt:variant>
      <vt:variant>
        <vt:i4>29</vt:i4>
      </vt:variant>
      <vt:variant>
        <vt:i4>0</vt:i4>
      </vt:variant>
      <vt:variant>
        <vt:i4>5</vt:i4>
      </vt:variant>
      <vt:variant>
        <vt:lpwstr/>
      </vt:variant>
      <vt:variant>
        <vt:lpwstr>_Toc391902722</vt:lpwstr>
      </vt:variant>
      <vt:variant>
        <vt:i4>1507381</vt:i4>
      </vt:variant>
      <vt:variant>
        <vt:i4>23</vt:i4>
      </vt:variant>
      <vt:variant>
        <vt:i4>0</vt:i4>
      </vt:variant>
      <vt:variant>
        <vt:i4>5</vt:i4>
      </vt:variant>
      <vt:variant>
        <vt:lpwstr/>
      </vt:variant>
      <vt:variant>
        <vt:lpwstr>_Toc391902720</vt:lpwstr>
      </vt:variant>
      <vt:variant>
        <vt:i4>1310773</vt:i4>
      </vt:variant>
      <vt:variant>
        <vt:i4>17</vt:i4>
      </vt:variant>
      <vt:variant>
        <vt:i4>0</vt:i4>
      </vt:variant>
      <vt:variant>
        <vt:i4>5</vt:i4>
      </vt:variant>
      <vt:variant>
        <vt:lpwstr/>
      </vt:variant>
      <vt:variant>
        <vt:lpwstr>_Toc391902719</vt:lpwstr>
      </vt:variant>
      <vt:variant>
        <vt:i4>1310773</vt:i4>
      </vt:variant>
      <vt:variant>
        <vt:i4>11</vt:i4>
      </vt:variant>
      <vt:variant>
        <vt:i4>0</vt:i4>
      </vt:variant>
      <vt:variant>
        <vt:i4>5</vt:i4>
      </vt:variant>
      <vt:variant>
        <vt:lpwstr/>
      </vt:variant>
      <vt:variant>
        <vt:lpwstr>_Toc391902718</vt:lpwstr>
      </vt:variant>
      <vt:variant>
        <vt:i4>1310773</vt:i4>
      </vt:variant>
      <vt:variant>
        <vt:i4>5</vt:i4>
      </vt:variant>
      <vt:variant>
        <vt:i4>0</vt:i4>
      </vt:variant>
      <vt:variant>
        <vt:i4>5</vt:i4>
      </vt:variant>
      <vt:variant>
        <vt:lpwstr/>
      </vt:variant>
      <vt:variant>
        <vt:lpwstr>_Toc391902717</vt:lpwstr>
      </vt:variant>
      <vt:variant>
        <vt:i4>4063276</vt:i4>
      </vt:variant>
      <vt:variant>
        <vt:i4>0</vt:i4>
      </vt:variant>
      <vt:variant>
        <vt:i4>0</vt:i4>
      </vt:variant>
      <vt:variant>
        <vt:i4>5</vt:i4>
      </vt:variant>
      <vt:variant>
        <vt:lpwstr>http://www.cifncs.org/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COAST SECTION</dc:title>
  <dc:subject/>
  <dc:creator>Rachelle</dc:creator>
  <cp:keywords/>
  <cp:lastModifiedBy>Kirsten Vogeley</cp:lastModifiedBy>
  <cp:revision>3</cp:revision>
  <cp:lastPrinted>2023-05-23T21:50:00Z</cp:lastPrinted>
  <dcterms:created xsi:type="dcterms:W3CDTF">2024-04-29T21:28:00Z</dcterms:created>
  <dcterms:modified xsi:type="dcterms:W3CDTF">2024-08-08T17:10:00Z</dcterms:modified>
</cp:coreProperties>
</file>